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bookmarkStart w:id="0" w:name="_GoBack"/>
      <w:bookmarkEnd w:id="0"/>
    </w:p>
    <w:p>
      <w:pPr>
        <w:jc w:val="center"/>
        <w:rPr>
          <w:rFonts w:hint="eastAsia" w:ascii="黑体" w:hAnsi="黑体" w:eastAsia="黑体" w:cs="黑体"/>
          <w:b/>
          <w:bCs/>
          <w:sz w:val="36"/>
          <w:szCs w:val="36"/>
        </w:rPr>
      </w:pPr>
    </w:p>
    <w:p>
      <w:pPr>
        <w:jc w:val="center"/>
        <w:rPr>
          <w:rFonts w:hint="eastAsia" w:ascii="黑体" w:hAnsi="黑体" w:eastAsia="黑体" w:cs="黑体"/>
          <w:b w:val="0"/>
          <w:bCs w:val="0"/>
          <w:sz w:val="44"/>
          <w:szCs w:val="44"/>
        </w:rPr>
      </w:pPr>
      <w:r>
        <w:rPr>
          <w:rFonts w:hint="eastAsia" w:ascii="黑体" w:hAnsi="黑体" w:eastAsia="黑体" w:cs="黑体"/>
          <w:b w:val="0"/>
          <w:bCs w:val="0"/>
          <w:color w:val="000000"/>
          <w:sz w:val="44"/>
          <w:szCs w:val="44"/>
        </w:rPr>
        <w:t>关于印发《</w:t>
      </w:r>
      <w:r>
        <w:rPr>
          <w:rFonts w:hint="eastAsia" w:ascii="黑体" w:hAnsi="黑体" w:eastAsia="黑体" w:cs="黑体"/>
          <w:b w:val="0"/>
          <w:bCs w:val="0"/>
          <w:sz w:val="44"/>
          <w:szCs w:val="44"/>
        </w:rPr>
        <w:t>安徽省煤田地质局第二勘探队</w:t>
      </w:r>
    </w:p>
    <w:p>
      <w:pPr>
        <w:jc w:val="center"/>
        <w:rPr>
          <w:rFonts w:hint="eastAsia" w:ascii="黑体" w:hAnsi="黑体" w:eastAsia="黑体" w:cs="黑体"/>
          <w:b w:val="0"/>
          <w:bCs w:val="0"/>
          <w:color w:val="000000"/>
          <w:sz w:val="44"/>
          <w:szCs w:val="44"/>
        </w:rPr>
      </w:pPr>
      <w:r>
        <w:rPr>
          <w:rFonts w:hint="eastAsia" w:ascii="黑体" w:hAnsi="黑体" w:eastAsia="黑体" w:cs="黑体"/>
          <w:b w:val="0"/>
          <w:bCs w:val="0"/>
          <w:sz w:val="44"/>
          <w:szCs w:val="44"/>
        </w:rPr>
        <w:t>创建省第十二届文明单位工作计划</w:t>
      </w:r>
      <w:r>
        <w:rPr>
          <w:rFonts w:hint="eastAsia" w:ascii="黑体" w:hAnsi="黑体" w:eastAsia="黑体" w:cs="黑体"/>
          <w:b w:val="0"/>
          <w:bCs w:val="0"/>
          <w:color w:val="000000"/>
          <w:sz w:val="44"/>
          <w:szCs w:val="44"/>
        </w:rPr>
        <w:t>》的通知</w:t>
      </w:r>
    </w:p>
    <w:p>
      <w:pPr>
        <w:jc w:val="center"/>
        <w:rPr>
          <w:rFonts w:hint="eastAsia" w:ascii="黑体" w:hAnsi="黑体" w:eastAsia="黑体" w:cs="黑体"/>
          <w:b w:val="0"/>
          <w:bCs w:val="0"/>
          <w:color w:val="000000"/>
          <w:sz w:val="36"/>
          <w:szCs w:val="36"/>
        </w:rPr>
      </w:pPr>
    </w:p>
    <w:p>
      <w:pPr>
        <w:jc w:val="center"/>
        <w:rPr>
          <w:rFonts w:hint="eastAsia" w:ascii="黑体" w:hAnsi="黑体" w:eastAsia="黑体" w:cs="黑体"/>
          <w:b w:val="0"/>
          <w:bCs w:val="0"/>
          <w:color w:val="000000"/>
          <w:sz w:val="36"/>
          <w:szCs w:val="36"/>
        </w:rPr>
      </w:pPr>
    </w:p>
    <w:p>
      <w:pPr>
        <w:pStyle w:val="6"/>
        <w:keepNext w:val="0"/>
        <w:keepLines w:val="0"/>
        <w:widowControl/>
        <w:suppressLineNumbers w:val="0"/>
        <w:jc w:val="left"/>
        <w:rPr>
          <w:rFonts w:hint="eastAsia" w:ascii="华文宋体" w:hAnsi="华文宋体" w:eastAsia="华文宋体" w:cs="华文宋体"/>
          <w:color w:val="000000"/>
          <w:sz w:val="36"/>
          <w:szCs w:val="36"/>
        </w:rPr>
      </w:pPr>
      <w:r>
        <w:rPr>
          <w:rFonts w:hint="eastAsia" w:ascii="华文宋体" w:hAnsi="华文宋体" w:eastAsia="华文宋体" w:cs="华文宋体"/>
          <w:color w:val="000000"/>
          <w:sz w:val="36"/>
          <w:szCs w:val="36"/>
          <w:lang w:eastAsia="zh-CN"/>
        </w:rPr>
        <w:t>队</w:t>
      </w:r>
      <w:r>
        <w:rPr>
          <w:rFonts w:hint="eastAsia" w:ascii="华文宋体" w:hAnsi="华文宋体" w:eastAsia="华文宋体" w:cs="华文宋体"/>
          <w:color w:val="000000"/>
          <w:sz w:val="36"/>
          <w:szCs w:val="36"/>
        </w:rPr>
        <w:t>属各单位：</w:t>
      </w:r>
    </w:p>
    <w:p>
      <w:pPr>
        <w:ind w:firstLine="720" w:firstLineChars="200"/>
        <w:jc w:val="left"/>
        <w:rPr>
          <w:rFonts w:hint="eastAsia" w:ascii="华文宋体" w:hAnsi="华文宋体" w:eastAsia="华文宋体" w:cs="华文宋体"/>
          <w:color w:val="000000"/>
          <w:sz w:val="36"/>
          <w:szCs w:val="36"/>
        </w:rPr>
      </w:pPr>
      <w:r>
        <w:rPr>
          <w:rFonts w:hint="eastAsia" w:ascii="华文宋体" w:hAnsi="华文宋体" w:eastAsia="华文宋体" w:cs="华文宋体"/>
          <w:color w:val="000000"/>
          <w:sz w:val="36"/>
          <w:szCs w:val="36"/>
          <w:lang w:eastAsia="zh-CN"/>
        </w:rPr>
        <w:t>经队</w:t>
      </w:r>
      <w:r>
        <w:rPr>
          <w:rFonts w:hint="eastAsia" w:ascii="华文宋体" w:hAnsi="华文宋体" w:eastAsia="华文宋体" w:cs="华文宋体"/>
          <w:color w:val="000000"/>
          <w:sz w:val="36"/>
          <w:szCs w:val="36"/>
        </w:rPr>
        <w:t>党委会研究</w:t>
      </w:r>
      <w:r>
        <w:rPr>
          <w:rFonts w:hint="eastAsia" w:ascii="华文宋体" w:hAnsi="华文宋体" w:eastAsia="华文宋体" w:cs="华文宋体"/>
          <w:color w:val="000000"/>
          <w:sz w:val="36"/>
          <w:szCs w:val="36"/>
          <w:lang w:eastAsia="zh-CN"/>
        </w:rPr>
        <w:t>同意，现将</w:t>
      </w:r>
      <w:r>
        <w:rPr>
          <w:rFonts w:hint="eastAsia" w:ascii="华文宋体" w:hAnsi="华文宋体" w:eastAsia="华文宋体" w:cs="华文宋体"/>
          <w:color w:val="000000"/>
          <w:sz w:val="36"/>
          <w:szCs w:val="36"/>
        </w:rPr>
        <w:t>《安徽省煤田地质局</w:t>
      </w:r>
      <w:r>
        <w:rPr>
          <w:rFonts w:hint="eastAsia" w:ascii="华文宋体" w:hAnsi="华文宋体" w:eastAsia="华文宋体" w:cs="华文宋体"/>
          <w:b w:val="0"/>
          <w:bCs w:val="0"/>
          <w:sz w:val="36"/>
          <w:szCs w:val="36"/>
        </w:rPr>
        <w:t>第二勘探队创建省第十二届文明单位工作计划</w:t>
      </w:r>
      <w:r>
        <w:rPr>
          <w:rFonts w:hint="eastAsia" w:ascii="华文宋体" w:hAnsi="华文宋体" w:eastAsia="华文宋体" w:cs="华文宋体"/>
          <w:color w:val="000000"/>
          <w:sz w:val="36"/>
          <w:szCs w:val="36"/>
        </w:rPr>
        <w:t>》印发给你们，请认真贯彻执行。</w:t>
      </w:r>
    </w:p>
    <w:p>
      <w:pPr>
        <w:pStyle w:val="6"/>
        <w:keepNext w:val="0"/>
        <w:keepLines w:val="0"/>
        <w:widowControl/>
        <w:suppressLineNumbers w:val="0"/>
        <w:ind w:firstLine="720" w:firstLineChars="200"/>
        <w:jc w:val="left"/>
        <w:rPr>
          <w:rFonts w:hint="eastAsia" w:ascii="华文宋体" w:hAnsi="华文宋体" w:eastAsia="华文宋体" w:cs="华文宋体"/>
          <w:color w:val="000000"/>
          <w:sz w:val="36"/>
          <w:szCs w:val="36"/>
        </w:rPr>
      </w:pPr>
      <w:r>
        <w:rPr>
          <w:rFonts w:hint="eastAsia" w:ascii="华文宋体" w:hAnsi="华文宋体" w:eastAsia="华文宋体" w:cs="华文宋体"/>
          <w:color w:val="000000"/>
          <w:sz w:val="36"/>
          <w:szCs w:val="36"/>
        </w:rPr>
        <w:t>特此通知</w:t>
      </w:r>
    </w:p>
    <w:p>
      <w:pPr>
        <w:jc w:val="center"/>
        <w:rPr>
          <w:rFonts w:hint="eastAsia" w:ascii="华文宋体" w:hAnsi="华文宋体" w:eastAsia="华文宋体" w:cs="华文宋体"/>
          <w:b/>
          <w:bCs/>
          <w:sz w:val="36"/>
          <w:szCs w:val="36"/>
        </w:rPr>
      </w:pPr>
    </w:p>
    <w:p>
      <w:pPr>
        <w:jc w:val="both"/>
        <w:rPr>
          <w:rFonts w:hint="eastAsia" w:ascii="华文宋体" w:hAnsi="华文宋体" w:eastAsia="华文宋体" w:cs="华文宋体"/>
          <w:b/>
          <w:bCs/>
          <w:sz w:val="36"/>
          <w:szCs w:val="36"/>
        </w:rPr>
      </w:pPr>
    </w:p>
    <w:p>
      <w:pPr>
        <w:jc w:val="center"/>
        <w:rPr>
          <w:rFonts w:hint="eastAsia" w:ascii="华文宋体" w:hAnsi="华文宋体" w:eastAsia="华文宋体" w:cs="华文宋体"/>
          <w:b/>
          <w:bCs/>
          <w:sz w:val="36"/>
          <w:szCs w:val="36"/>
        </w:rPr>
      </w:pPr>
    </w:p>
    <w:p>
      <w:pPr>
        <w:jc w:val="center"/>
        <w:rPr>
          <w:rFonts w:hint="eastAsia" w:ascii="华文宋体" w:hAnsi="华文宋体" w:eastAsia="华文宋体" w:cs="华文宋体"/>
          <w:b w:val="0"/>
          <w:bCs w:val="0"/>
          <w:sz w:val="36"/>
          <w:szCs w:val="36"/>
        </w:rPr>
      </w:pPr>
      <w:r>
        <w:rPr>
          <w:rFonts w:hint="eastAsia" w:ascii="华文宋体" w:hAnsi="华文宋体" w:eastAsia="华文宋体" w:cs="华文宋体"/>
          <w:color w:val="000000"/>
          <w:sz w:val="36"/>
          <w:szCs w:val="36"/>
          <w:lang w:val="en-US" w:eastAsia="zh-CN"/>
        </w:rPr>
        <w:t xml:space="preserve">                                      </w:t>
      </w:r>
      <w:r>
        <w:rPr>
          <w:rFonts w:hint="eastAsia" w:ascii="华文宋体" w:hAnsi="华文宋体" w:eastAsia="华文宋体" w:cs="华文宋体"/>
          <w:color w:val="000000"/>
          <w:sz w:val="36"/>
          <w:szCs w:val="36"/>
        </w:rPr>
        <w:t>安徽省煤田地质局</w:t>
      </w:r>
      <w:r>
        <w:rPr>
          <w:rFonts w:hint="eastAsia" w:ascii="华文宋体" w:hAnsi="华文宋体" w:eastAsia="华文宋体" w:cs="华文宋体"/>
          <w:b w:val="0"/>
          <w:bCs w:val="0"/>
          <w:sz w:val="36"/>
          <w:szCs w:val="36"/>
        </w:rPr>
        <w:t>第二勘探队</w:t>
      </w:r>
    </w:p>
    <w:p>
      <w:pPr>
        <w:jc w:val="center"/>
        <w:rPr>
          <w:rFonts w:hint="eastAsia" w:ascii="华文宋体" w:hAnsi="华文宋体" w:eastAsia="华文宋体" w:cs="华文宋体"/>
          <w:b w:val="0"/>
          <w:bCs w:val="0"/>
          <w:sz w:val="36"/>
          <w:szCs w:val="36"/>
          <w:lang w:val="en-US" w:eastAsia="zh-CN"/>
        </w:rPr>
      </w:pPr>
      <w:r>
        <w:rPr>
          <w:rFonts w:hint="eastAsia" w:ascii="华文宋体" w:hAnsi="华文宋体" w:eastAsia="华文宋体" w:cs="华文宋体"/>
          <w:b w:val="0"/>
          <w:bCs w:val="0"/>
          <w:sz w:val="36"/>
          <w:szCs w:val="36"/>
          <w:lang w:val="en-US" w:eastAsia="zh-CN"/>
        </w:rPr>
        <w:t xml:space="preserve">                             2019.6.20</w:t>
      </w:r>
    </w:p>
    <w:p>
      <w:pPr>
        <w:jc w:val="center"/>
        <w:rPr>
          <w:rFonts w:hint="eastAsia" w:ascii="华文宋体" w:hAnsi="华文宋体" w:eastAsia="华文宋体" w:cs="华文宋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r>
        <w:rPr>
          <w:rFonts w:hint="eastAsia" w:ascii="黑体" w:hAnsi="黑体" w:eastAsia="黑体" w:cs="黑体"/>
          <w:b/>
          <w:bCs/>
          <w:sz w:val="36"/>
          <w:szCs w:val="36"/>
        </w:rPr>
        <w:t>安徽省煤田地质局第二勘探队</w:t>
      </w:r>
    </w:p>
    <w:p>
      <w:pPr>
        <w:jc w:val="center"/>
        <w:rPr>
          <w:rFonts w:hint="eastAsia" w:ascii="黑体" w:hAnsi="黑体" w:eastAsia="黑体" w:cs="黑体"/>
          <w:b/>
          <w:bCs/>
          <w:sz w:val="36"/>
          <w:szCs w:val="36"/>
        </w:rPr>
      </w:pPr>
      <w:r>
        <w:rPr>
          <w:rFonts w:hint="eastAsia" w:ascii="黑体" w:hAnsi="黑体" w:eastAsia="黑体" w:cs="黑体"/>
          <w:b/>
          <w:bCs/>
          <w:sz w:val="36"/>
          <w:szCs w:val="36"/>
        </w:rPr>
        <w:t>创建省第十二届文明单位工作计划</w:t>
      </w:r>
    </w:p>
    <w:p>
      <w:pPr>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为深化</w:t>
      </w:r>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sz w:val="30"/>
          <w:szCs w:val="30"/>
        </w:rPr>
        <w:t>队群众性精神文明创建活动，根据中央文明委印发的《关于深化群众性精神文明创建活动的指导意见》和省文明委、省直机关工委文明办、</w:t>
      </w:r>
      <w:r>
        <w:rPr>
          <w:rFonts w:hint="eastAsia" w:asciiTheme="minorEastAsia" w:hAnsiTheme="minorEastAsia" w:eastAsiaTheme="minorEastAsia" w:cstheme="minorEastAsia"/>
          <w:sz w:val="30"/>
          <w:szCs w:val="30"/>
          <w:lang w:eastAsia="zh-CN"/>
        </w:rPr>
        <w:t>芜湖市文明委、</w:t>
      </w:r>
      <w:r>
        <w:rPr>
          <w:rFonts w:hint="eastAsia" w:asciiTheme="minorEastAsia" w:hAnsiTheme="minorEastAsia" w:eastAsiaTheme="minorEastAsia" w:cstheme="minorEastAsia"/>
          <w:sz w:val="30"/>
          <w:szCs w:val="30"/>
        </w:rPr>
        <w:t>局党委的工作部署和要求，结合</w:t>
      </w:r>
      <w:r>
        <w:rPr>
          <w:rFonts w:hint="eastAsia" w:asciiTheme="minorEastAsia" w:hAnsiTheme="minorEastAsia" w:eastAsiaTheme="minorEastAsia" w:cstheme="minorEastAsia"/>
          <w:sz w:val="30"/>
          <w:szCs w:val="30"/>
          <w:lang w:eastAsia="zh-CN"/>
        </w:rPr>
        <w:t>二</w:t>
      </w:r>
      <w:r>
        <w:rPr>
          <w:rFonts w:hint="eastAsia" w:asciiTheme="minorEastAsia" w:hAnsiTheme="minorEastAsia" w:eastAsiaTheme="minorEastAsia" w:cstheme="minorEastAsia"/>
          <w:sz w:val="30"/>
          <w:szCs w:val="30"/>
        </w:rPr>
        <w:t>队实际，</w:t>
      </w:r>
      <w:r>
        <w:rPr>
          <w:rFonts w:hint="eastAsia" w:asciiTheme="minorEastAsia" w:hAnsiTheme="minorEastAsia" w:eastAsiaTheme="minorEastAsia" w:cstheme="minorEastAsia"/>
          <w:sz w:val="30"/>
          <w:szCs w:val="30"/>
          <w:lang w:eastAsia="zh-CN"/>
        </w:rPr>
        <w:t>现</w:t>
      </w:r>
      <w:r>
        <w:rPr>
          <w:rFonts w:hint="eastAsia" w:asciiTheme="minorEastAsia" w:hAnsiTheme="minorEastAsia" w:eastAsiaTheme="minorEastAsia" w:cstheme="minorEastAsia"/>
          <w:sz w:val="30"/>
          <w:szCs w:val="30"/>
        </w:rPr>
        <w:t>制定创建安徽省第十二届文明单位工作计划：</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一、充分认识开展精神文明创建工作的重要意义</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社会主义精神文明是中国特色社会主义的重要特征，是实现“两个一百年”奋斗目标、实现中华民族伟大复兴中国梦的重要内容和重要保证。群众性精神文明创建活动是人民群众群策群力、共建共享、改造社会、建设美好生活的创举，是提升国民素质和社会文明程度的有效途径，是把社会主义精神文明建设的任务要求落实到基层的重要载体和有力抓手。党的十八大以来，以习近平同志为核心的党中央高度重视精神文明建设，提出一系列新思想新观点新要求，作出一系列重要部署，为加强新形势下精神文明建设提供了重要指导和基本遵循。全队各单位要充分认识开展精神文明创建工作的重要意义，广泛宣传发动，积极创新举措，拓展创建领域，丰富</w:t>
      </w:r>
      <w:r>
        <w:rPr>
          <w:rFonts w:hint="eastAsia" w:asciiTheme="minorEastAsia" w:hAnsiTheme="minorEastAsia" w:eastAsiaTheme="minorEastAsia" w:cstheme="minorEastAsia"/>
          <w:sz w:val="30"/>
          <w:szCs w:val="30"/>
          <w:lang w:eastAsia="zh-CN"/>
        </w:rPr>
        <w:t>创建</w:t>
      </w:r>
      <w:r>
        <w:rPr>
          <w:rFonts w:hint="eastAsia" w:asciiTheme="minorEastAsia" w:hAnsiTheme="minorEastAsia" w:eastAsiaTheme="minorEastAsia" w:cstheme="minorEastAsia"/>
          <w:sz w:val="30"/>
          <w:szCs w:val="30"/>
        </w:rPr>
        <w:t>内容，不断推进群众性精神文明创建深入开展，努力提高单位文明程度和职工文明素质。</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二、指导思想</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高举中国特色社会主义伟大旗帜，坚持以习近平新时代中国特色社会主义思想为指导，全面贯彻党的十九大和十九届二中、三中全会精神，深入学习习近平总书记关于精神文明建设的一系列重要论述，坚持统筹推进“五位一体”总体布局和协调推进“四个全面”战略布局，全面贯彻新发展理念，牢固树立以人民为中心的发展思想，以培育和践行社会主义核心价值观为根本，加强思想道德建设，弘扬中华优秀传统文化和传统美德，弘扬革命文化和社会主义先进文化，深化群众性精神文明创建活动，培育社会文明新风，全面提高职工素质和单位文明程度，为推动二队各项事业高质量发展、实现全队治理体系和治理能力现代化提供坚强思想保证和强大精神动力。</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三、工作原则</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1.坚持政治引领。</w:t>
      </w:r>
      <w:r>
        <w:rPr>
          <w:rFonts w:hint="eastAsia" w:asciiTheme="minorEastAsia" w:hAnsiTheme="minorEastAsia" w:eastAsiaTheme="minorEastAsia" w:cstheme="minorEastAsia"/>
          <w:sz w:val="30"/>
          <w:szCs w:val="30"/>
        </w:rPr>
        <w:t>始终坚持正确政治方向，深入学习宣传贯彻习近平新时代中国特色社会主义思想，积极培育和践行社会主义核心价值观教育引导全队党员干部和职工增强“四个意识”、树牢“四个自信”、做到“两个维护”。</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2.坚持统筹兼顾。</w:t>
      </w:r>
      <w:r>
        <w:rPr>
          <w:rFonts w:hint="eastAsia" w:asciiTheme="minorEastAsia" w:hAnsiTheme="minorEastAsia" w:eastAsiaTheme="minorEastAsia" w:cstheme="minorEastAsia"/>
          <w:sz w:val="30"/>
          <w:szCs w:val="30"/>
        </w:rPr>
        <w:t>牢固树立和贯彻新发展理念，坚持稳中求进工作总基调，坚持社会主义物质文明和社会主义精神文明两手抓、两手都要硬，促进物质文明与精神文明协调发展、共同进步。</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3.坚持以人为本。</w:t>
      </w:r>
      <w:r>
        <w:rPr>
          <w:rFonts w:hint="eastAsia" w:asciiTheme="minorEastAsia" w:hAnsiTheme="minorEastAsia" w:eastAsiaTheme="minorEastAsia" w:cstheme="minorEastAsia"/>
          <w:sz w:val="30"/>
          <w:szCs w:val="30"/>
        </w:rPr>
        <w:t>牢固树立以职工为中心的发展思想，坚持一切依靠职工、一切为了职工，促进职工和单位全面发展，动员人人参与，实现共建共享，不断提高职工群众的获得感、幸福感和安全感。</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4.坚持分类指导。</w:t>
      </w:r>
      <w:r>
        <w:rPr>
          <w:rFonts w:hint="eastAsia" w:asciiTheme="minorEastAsia" w:hAnsiTheme="minorEastAsia" w:eastAsiaTheme="minorEastAsia" w:cstheme="minorEastAsia"/>
          <w:sz w:val="30"/>
          <w:szCs w:val="30"/>
        </w:rPr>
        <w:t>根据我队工作性质和实际情况，按照不同项目区别情况、分类指导，做到点面结合、突出重点，加强对全队文明创建工作的管理、督促和检查。</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5.坚持创建标准。</w:t>
      </w:r>
      <w:r>
        <w:rPr>
          <w:rFonts w:hint="eastAsia" w:asciiTheme="minorEastAsia" w:hAnsiTheme="minorEastAsia" w:eastAsiaTheme="minorEastAsia" w:cstheme="minorEastAsia"/>
          <w:sz w:val="30"/>
          <w:szCs w:val="30"/>
        </w:rPr>
        <w:t>根据省级文明单位标准，精心组织，统筹安排，积极开展争创市级</w:t>
      </w:r>
      <w:r>
        <w:rPr>
          <w:rFonts w:hint="eastAsia" w:asciiTheme="minorEastAsia" w:hAnsiTheme="minorEastAsia" w:eastAsiaTheme="minorEastAsia" w:cstheme="minorEastAsia"/>
          <w:sz w:val="30"/>
          <w:szCs w:val="30"/>
          <w:lang w:eastAsia="zh-CN"/>
        </w:rPr>
        <w:t>市级文明单位标兵</w:t>
      </w:r>
      <w:r>
        <w:rPr>
          <w:rFonts w:hint="eastAsia" w:asciiTheme="minorEastAsia" w:hAnsiTheme="minorEastAsia" w:eastAsiaTheme="minorEastAsia" w:cstheme="minorEastAsia"/>
          <w:sz w:val="30"/>
          <w:szCs w:val="30"/>
        </w:rPr>
        <w:t>和省级文明单位创建活动，做到人人参与、齐抓共管，努力推进文明创建工作不断迈上新台阶。</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6.坚持整体推进。</w:t>
      </w:r>
      <w:r>
        <w:rPr>
          <w:rFonts w:hint="eastAsia" w:asciiTheme="minorEastAsia" w:hAnsiTheme="minorEastAsia" w:eastAsiaTheme="minorEastAsia" w:cstheme="minorEastAsia"/>
          <w:sz w:val="30"/>
          <w:szCs w:val="30"/>
        </w:rPr>
        <w:t>强化问题导向，完善体制机制，补齐工作短板，加大投入力度，注重日常、抓在经常，着力巩固提升、整体推进，鼓励争先进位、再谱新篇，坚持不懈、久久为功，务求实效、善作善成。</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四、创建目标</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在已创建成为省十一届文明单位的基础上，继续努力</w:t>
      </w:r>
      <w:r>
        <w:rPr>
          <w:rFonts w:hint="eastAsia" w:asciiTheme="minorEastAsia" w:hAnsiTheme="minorEastAsia" w:eastAsiaTheme="minorEastAsia" w:cstheme="minorEastAsia"/>
          <w:sz w:val="30"/>
          <w:szCs w:val="30"/>
          <w:lang w:eastAsia="zh-CN"/>
        </w:rPr>
        <w:t>创建</w:t>
      </w:r>
      <w:r>
        <w:rPr>
          <w:rFonts w:hint="eastAsia" w:asciiTheme="minorEastAsia" w:hAnsiTheme="minorEastAsia" w:eastAsiaTheme="minorEastAsia" w:cstheme="minorEastAsia"/>
          <w:sz w:val="30"/>
          <w:szCs w:val="30"/>
        </w:rPr>
        <w:t>省十二届文明单位。</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五、主要任务</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1.加强理想信念教育。</w:t>
      </w:r>
      <w:r>
        <w:rPr>
          <w:rFonts w:hint="eastAsia" w:asciiTheme="minorEastAsia" w:hAnsiTheme="minorEastAsia" w:eastAsiaTheme="minorEastAsia" w:cstheme="minorEastAsia"/>
          <w:sz w:val="30"/>
          <w:szCs w:val="30"/>
        </w:rPr>
        <w:t>要坚持铸魂育人，突出抓好理论武装， 把用习近平新时代中国特色社会主义思想武装党员干部、教育职工群众作为灵魂工程抓紧抓好。要引导广大党员干部职工深入学习习近平新时代中国特色社会主义思想，深刻领会新思想的丰富内涵和精神实质，努力推动学习新思想往深里走、往实里走、往心里走。要坚持党委理论中心组学习制度、党支部“三会一课”制度和干部职工政治学习日，坚持不懈抓好“学习强国”学习平台使用推广工作和职工思想政治工作，在全体党员干部和职工中深入开展中国特色社会主义和中国梦宣传教育，开展正确世界观、人生观、价值观和道德观教育，开展近现代史、党史、国情、改革开放成就和形势政策任务教育，加强和改进思想政治工作，用中国特色社会主义的共同理想凝聚起团结奋斗的强大精神力量。</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2.培育和践行社会主义核心价值观。</w:t>
      </w:r>
      <w:r>
        <w:rPr>
          <w:rFonts w:hint="eastAsia" w:asciiTheme="minorEastAsia" w:hAnsiTheme="minorEastAsia" w:eastAsiaTheme="minorEastAsia" w:cstheme="minorEastAsia"/>
          <w:sz w:val="30"/>
          <w:szCs w:val="30"/>
        </w:rPr>
        <w:t>要倡导“二十四字”（富强、民主、文明、和谐，自由、平等、公正、法治，爱国、敬业、诚信、友善）核心价值观，把培育和践行社会主义核心价值观作为群众性精神文明创建活动的根本任务，在贯穿结合融入上下功夫，在落细落小落实上下功夫，把核心价值观融入单位经济发展和各项工作实践，渗透到职工</w:t>
      </w:r>
      <w:r>
        <w:rPr>
          <w:rFonts w:hint="eastAsia" w:asciiTheme="minorEastAsia" w:hAnsiTheme="minorEastAsia" w:eastAsiaTheme="minorEastAsia" w:cstheme="minorEastAsia"/>
          <w:sz w:val="30"/>
          <w:szCs w:val="30"/>
          <w:lang w:eastAsia="zh-CN"/>
        </w:rPr>
        <w:t>及其</w:t>
      </w:r>
      <w:r>
        <w:rPr>
          <w:rFonts w:hint="eastAsia" w:asciiTheme="minorEastAsia" w:hAnsiTheme="minorEastAsia" w:eastAsiaTheme="minorEastAsia" w:cstheme="minorEastAsia"/>
          <w:sz w:val="30"/>
          <w:szCs w:val="30"/>
        </w:rPr>
        <w:t>家属日常学习、工作和生活中。通过教育引导、舆论宣传、文化熏陶、实践养成、制度保障等，使社会主义核心价值观潜移默化、润物无声、内化于心、外化于行。</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3.加强爱国主义教育。</w:t>
      </w:r>
      <w:r>
        <w:rPr>
          <w:rFonts w:hint="eastAsia" w:asciiTheme="minorEastAsia" w:hAnsiTheme="minorEastAsia" w:eastAsiaTheme="minorEastAsia" w:cstheme="minorEastAsia"/>
          <w:sz w:val="30"/>
          <w:szCs w:val="30"/>
        </w:rPr>
        <w:t>要大力弘扬爱国主义精神，把爱国主义教育作为永恒主题，坚持爱国主义和社会主义相统一，维护祖国统一和民族团结，尊重和传承中华民族历史和文化，坚持立足民族又面向世界。要把爱国主义教育贯穿职工教育和精神文明建设全过程，充分利用我国改革发展的伟大成就、重大历史事件纪念活动、爱国主义教育基地、中华民族传统节庆、国家公祭仪式等来增强全体职工的爱国情怀和国家意识。要健全和规范必要的礼仪制度，组织开展形式多样的</w:t>
      </w:r>
      <w:r>
        <w:rPr>
          <w:rFonts w:hint="eastAsia" w:asciiTheme="minorEastAsia" w:hAnsiTheme="minorEastAsia" w:eastAsiaTheme="minorEastAsia" w:cstheme="minorEastAsia"/>
          <w:sz w:val="30"/>
          <w:szCs w:val="30"/>
          <w:lang w:eastAsia="zh-CN"/>
        </w:rPr>
        <w:t>庆祝新中国成立</w:t>
      </w:r>
      <w:r>
        <w:rPr>
          <w:rFonts w:hint="eastAsia" w:asciiTheme="minorEastAsia" w:hAnsiTheme="minorEastAsia" w:eastAsiaTheme="minorEastAsia" w:cstheme="minorEastAsia"/>
          <w:sz w:val="30"/>
          <w:szCs w:val="30"/>
          <w:lang w:val="en-US" w:eastAsia="zh-CN"/>
        </w:rPr>
        <w:t>70周年</w:t>
      </w:r>
      <w:r>
        <w:rPr>
          <w:rFonts w:hint="eastAsia" w:asciiTheme="minorEastAsia" w:hAnsiTheme="minorEastAsia" w:eastAsiaTheme="minorEastAsia" w:cstheme="minorEastAsia"/>
          <w:sz w:val="30"/>
          <w:szCs w:val="30"/>
        </w:rPr>
        <w:t>活动，增强职工群众对国家和民族的认同感和归属感。要运用艺术形式和新媒体，生动传播爱国主义精神，唱响爱国主义主旋律，让爱国主义成为每一位干部职工的坚定信念和精神依靠。</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4.加强公民道德建设。</w:t>
      </w:r>
      <w:r>
        <w:rPr>
          <w:rFonts w:hint="eastAsia" w:asciiTheme="minorEastAsia" w:hAnsiTheme="minorEastAsia" w:eastAsiaTheme="minorEastAsia" w:cstheme="minorEastAsia"/>
          <w:sz w:val="30"/>
          <w:szCs w:val="30"/>
        </w:rPr>
        <w:t>实施公民道德建设工程，通过开</w:t>
      </w:r>
      <w:r>
        <w:rPr>
          <w:rFonts w:hint="eastAsia" w:asciiTheme="minorEastAsia" w:hAnsiTheme="minorEastAsia" w:eastAsiaTheme="minorEastAsia" w:cstheme="minorEastAsia"/>
          <w:sz w:val="30"/>
          <w:szCs w:val="30"/>
          <w:lang w:eastAsia="zh-CN"/>
        </w:rPr>
        <w:t>设</w:t>
      </w:r>
      <w:r>
        <w:rPr>
          <w:rFonts w:hint="eastAsia" w:asciiTheme="minorEastAsia" w:hAnsiTheme="minorEastAsia" w:eastAsiaTheme="minorEastAsia" w:cstheme="minorEastAsia"/>
          <w:sz w:val="30"/>
          <w:szCs w:val="30"/>
        </w:rPr>
        <w:t>“道德讲堂”</w:t>
      </w:r>
      <w:r>
        <w:rPr>
          <w:rFonts w:hint="eastAsia" w:asciiTheme="minorEastAsia" w:hAnsiTheme="minorEastAsia" w:eastAsiaTheme="minorEastAsia" w:cstheme="minorEastAsia"/>
          <w:sz w:val="30"/>
          <w:szCs w:val="30"/>
          <w:lang w:eastAsia="zh-CN"/>
        </w:rPr>
        <w:t>和</w:t>
      </w:r>
      <w:r>
        <w:rPr>
          <w:rFonts w:hint="eastAsia" w:asciiTheme="minorEastAsia" w:hAnsiTheme="minorEastAsia" w:eastAsiaTheme="minorEastAsia" w:cstheme="minorEastAsia"/>
          <w:sz w:val="30"/>
          <w:szCs w:val="30"/>
        </w:rPr>
        <w:t>“道德模范”推荐评选等活动，持续深化社会公德、职业道德、家庭美德、个人品德建设，弘扬真善美，贬斥假恶丑，激发干部职工形成善良的道德意愿和道德情感，培育正确的道德判断和道德责任，提高道德实践能力尤其是自觉践行能力，向往和追求讲道德、尊道德、守道德的生活。大力倡导文明礼貌、助人为乐、爱护公物、保护环境、遵纪守法的社会公德， 大力倡导爱岗敬业、诚实守信、办事公道、服务群众、奉献社会的职业道德，大力倡导尊老爱幼、男女平等、夫妻和睦、勤俭持家、邻里团结的家庭美德，大力倡导爱国奉献、明礼守法、厚德仁爱、正直善良、勤劳勇敢的个人品德，鼓励干部职工在社会上做一个好公民，在岗位上做一个好员工，在家庭里做一个好成员。</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5.加强中华优秀传统文化教育。</w:t>
      </w:r>
      <w:r>
        <w:rPr>
          <w:rFonts w:hint="eastAsia" w:asciiTheme="minorEastAsia" w:hAnsiTheme="minorEastAsia" w:eastAsiaTheme="minorEastAsia" w:cstheme="minorEastAsia"/>
          <w:sz w:val="30"/>
          <w:szCs w:val="30"/>
        </w:rPr>
        <w:t>要以“我们的节日”为主题，利用春节、元宵、清明、端午、中秋、重阳等重要传统节日，开展丰富多彩、积极健康的节日文化活动，引导干部职工在辞旧迎新、慎终追远、缅怀先贤、阖家团圆、孝老敬老中弘扬文明新风、传承中华优秀文化。要继承我们党带领人民进行革命和建设形成的革命精神，发扬革命传统，传承红色基因，不忘初心，继续前进。要大力弘扬中华民族重信守诺的传统美德，大力加强与市场经济和现代治理相适应的诚信理念、规则意识、契约精神教育，努力增强全体干部职工诚信守信意识。</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6.积极倡导现代文明风尚。</w:t>
      </w:r>
      <w:r>
        <w:rPr>
          <w:rFonts w:hint="eastAsia" w:asciiTheme="minorEastAsia" w:hAnsiTheme="minorEastAsia" w:eastAsiaTheme="minorEastAsia" w:cstheme="minorEastAsia"/>
          <w:sz w:val="30"/>
          <w:szCs w:val="30"/>
        </w:rPr>
        <w:t>崇尚科学，反对迷信，倡导健康、文明、节能、低碳、环保的生活方式。积极开展移风易俗活动，广大党员干部特别是党员领导干部应走前头、作表率。积极开展争创节约型单位活动和文明餐桌行动，大力倡导“光盘行动”，崇尚节俭、反对浪费。积极参与文明交通行动，自觉养成文明交通习惯。积极倡导文明旅游理念，自觉遵守文明旅游规范。积极开展文明办网、文明上网活动，加大网上正能量传播， 强化网络安全管理，净化网络环境，清朗网络空间，提升干部职工网络文明素质。</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7.加强法治教育和文化建设。</w:t>
      </w:r>
      <w:r>
        <w:rPr>
          <w:rFonts w:hint="eastAsia" w:asciiTheme="minorEastAsia" w:hAnsiTheme="minorEastAsia" w:eastAsiaTheme="minorEastAsia" w:cstheme="minorEastAsia"/>
          <w:sz w:val="30"/>
          <w:szCs w:val="30"/>
        </w:rPr>
        <w:t>贯彻落实全面依法治国战略举措，坚持依法治国和以德治国相结合，深入开展普法教育，弘扬社会主义法治精神，把社会主义核心价值观融入社会主义法治建设全过程，引导全体职工自觉守法、遇事找法、解决问题靠法，自觉履行法定义务，依法维护自身权益，增强全体职工学法尊法守法用法意识，使全体职工成为社会主义法治的忠实崇尚者、自觉遵守者、坚定捍卫者。把法治教育纳入精神文明创建内容，广泛开展群众性法治文化活动，在全队上下营造守法光荣、违法可耻的良好氛围。坚持“铸魂育人、文化兴业”发展理念，以培育“忠诚、敬业、合作、创新、奉献”精神为目标，创新载体，丰富内涵，进一步总结提炼具有二队特色的文化理念、文化内涵、文化精髓及表现方式，着力加强和推进全队政治文化、廉政文化、法治文化、创新文化、安全文化和煤田地勘文化建设，进一步提升全员理论素养、业务素质、道德品行和单位的亲和力、凝聚力、创造力。</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8.深入开展群众性文明创建活动。</w:t>
      </w:r>
      <w:r>
        <w:rPr>
          <w:rFonts w:hint="eastAsia" w:asciiTheme="minorEastAsia" w:hAnsiTheme="minorEastAsia" w:eastAsiaTheme="minorEastAsia" w:cstheme="minorEastAsia"/>
          <w:sz w:val="30"/>
          <w:szCs w:val="30"/>
        </w:rPr>
        <w:t>积极参加芜湖市文明创建活动。组织全队广大职工，积极参加芜湖市文明办开展的创建文明城市、文明社区及“城乡结对、文明共建”、平安创建等活动，特别开展好与街道、社区等的结对共建和脱贫攻坚结对帮扶活动，为地方经济社会发展和社会全面进步多做贡献。注重基础建设，拓展创建领域，丰富工作内容，积极开展争创文明单位、文明科室、文明家庭</w:t>
      </w:r>
      <w:r>
        <w:rPr>
          <w:rFonts w:hint="eastAsia" w:asciiTheme="minorEastAsia" w:hAnsiTheme="minorEastAsia" w:eastAsiaTheme="minorEastAsia" w:cstheme="minorEastAsia"/>
          <w:sz w:val="30"/>
          <w:szCs w:val="30"/>
          <w:lang w:eastAsia="zh-CN"/>
        </w:rPr>
        <w:t>、文明施工现场、文明职工</w:t>
      </w:r>
      <w:r>
        <w:rPr>
          <w:rFonts w:hint="eastAsia" w:asciiTheme="minorEastAsia" w:hAnsiTheme="minorEastAsia" w:eastAsiaTheme="minorEastAsia" w:cstheme="minorEastAsia"/>
          <w:sz w:val="30"/>
          <w:szCs w:val="30"/>
        </w:rPr>
        <w:t>以及青年文明号、巾帼文明岗活动，踊跃参与时代楷模、中国好人、安徽好人、道德模范、志愿服务等典型推选工作。广泛开展形式多样的党团员志愿服务和学习宣传各类先进典型活动，关心关爱先进模范人物，积极营造崇德向善、见贤思齐、德行天下的浓厚氛围，在全队上下形成“比、学、赶、超”的生动局面。</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六、保障措施</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1.提高思想认识，强化组织保障。</w:t>
      </w:r>
      <w:r>
        <w:rPr>
          <w:rFonts w:hint="eastAsia" w:asciiTheme="minorEastAsia" w:hAnsiTheme="minorEastAsia" w:eastAsiaTheme="minorEastAsia" w:cstheme="minorEastAsia"/>
          <w:sz w:val="30"/>
          <w:szCs w:val="30"/>
        </w:rPr>
        <w:t>充分认识开展文明创建工作的重大意义，始终坚持“两手抓、两手都要硬”。进一步健全和完善“党委统一领导、主要领导亲自抓、分管领导具体抓、文明办组织协调、各部门齐抓共管、全体职工积极参与”的领导体制和工作机制，做到层层有组织，事事有落实。广泛动员广大干部职工参与，做到共建共享。</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2.坚持创建标准，强化申报程序。</w:t>
      </w:r>
      <w:r>
        <w:rPr>
          <w:rFonts w:hint="eastAsia" w:asciiTheme="minorEastAsia" w:hAnsiTheme="minorEastAsia" w:eastAsiaTheme="minorEastAsia" w:cstheme="minorEastAsia"/>
          <w:sz w:val="30"/>
          <w:szCs w:val="30"/>
        </w:rPr>
        <w:t>严格执行国家级、省级文明单位、芜湖市文明单位和省直机关文明单位考评体系和考核标准、考评细则，建立和完善队文明办标准和考评细则，积极开展文明单位、文明科室创建和申报工作。</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3.健全激励机制，强化督查考核。</w:t>
      </w:r>
      <w:r>
        <w:rPr>
          <w:rFonts w:hint="eastAsia" w:asciiTheme="minorEastAsia" w:hAnsiTheme="minorEastAsia" w:eastAsiaTheme="minorEastAsia" w:cstheme="minorEastAsia"/>
          <w:sz w:val="30"/>
          <w:szCs w:val="30"/>
        </w:rPr>
        <w:t>各单位要把文明单位创建和申报工作纳入年度工作综合考核体系，做到文明创建与业务发展任务同部署、同检查、同考核、同奖惩。对创建工作取得优异成绩的单位进行通报表扬，对创建工作停滞不前甚至滑坡的单位进行约谈、督促整改直至通报批评。</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4.注重队伍建设，强化人才保障。</w:t>
      </w:r>
      <w:r>
        <w:rPr>
          <w:rFonts w:hint="eastAsia" w:asciiTheme="minorEastAsia" w:hAnsiTheme="minorEastAsia" w:eastAsiaTheme="minorEastAsia" w:cstheme="minorEastAsia"/>
          <w:sz w:val="30"/>
          <w:szCs w:val="30"/>
        </w:rPr>
        <w:t>按照优化结构、相对稳定的要求，建立健全文明创建组织领导和办事机构，选好配强文明创建专(兼)职工作人员，确实把觉悟高、作风硬、能力强的同志充实到文明创建队伍中来。采取“请进来、走出去”的办法，定期对文明创建管理干部和业务骨干进行业务培训，拓宽工作视野，提高综合素质。</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5.加大经费投入，强化物质保障。</w:t>
      </w:r>
      <w:r>
        <w:rPr>
          <w:rFonts w:hint="eastAsia" w:asciiTheme="minorEastAsia" w:hAnsiTheme="minorEastAsia" w:eastAsiaTheme="minorEastAsia" w:cstheme="minorEastAsia"/>
          <w:sz w:val="30"/>
          <w:szCs w:val="30"/>
        </w:rPr>
        <w:t>将创建工作必要的经费列入单位经费预算，确保创建活动正常开展。在办公环境净化、绿化、美化和亮化的基础上，加强文化体育基础设施建设，努力创建整洁、优美、舒适、和谐的工作学习和生活环境。在文明创建氛围营造、典型宣传上加大投入，在精神鼓励的基础上，进行适当的物质奖励。</w:t>
      </w:r>
    </w:p>
    <w:p>
      <w:pPr>
        <w:keepNext w:val="0"/>
        <w:keepLines w:val="0"/>
        <w:pageBreakBefore w:val="0"/>
        <w:widowControl w:val="0"/>
        <w:kinsoku/>
        <w:wordWrap/>
        <w:overflowPunct/>
        <w:topLinePunct w:val="0"/>
        <w:autoSpaceDE w:val="0"/>
        <w:autoSpaceDN w:val="0"/>
        <w:bidi w:val="0"/>
        <w:adjustRightInd/>
        <w:snapToGrid w:val="0"/>
        <w:spacing w:line="360" w:lineRule="auto"/>
        <w:ind w:firstLine="602" w:firstLineChars="200"/>
        <w:textAlignment w:val="auto"/>
        <w:rPr>
          <w:rFonts w:hint="eastAsia" w:asciiTheme="minorEastAsia" w:hAnsiTheme="minorEastAsia" w:eastAsiaTheme="minorEastAsia" w:cstheme="minorEastAsia"/>
          <w:sz w:val="30"/>
          <w:szCs w:val="30"/>
        </w:rPr>
      </w:pPr>
      <w:r>
        <w:rPr>
          <w:rFonts w:hint="eastAsia" w:ascii="楷体" w:hAnsi="楷体" w:eastAsia="楷体" w:cs="楷体"/>
          <w:b/>
          <w:bCs/>
          <w:sz w:val="30"/>
          <w:szCs w:val="30"/>
        </w:rPr>
        <w:t>6.抓好宣传引导，强化舆论保障。</w:t>
      </w:r>
      <w:r>
        <w:rPr>
          <w:rFonts w:hint="eastAsia" w:asciiTheme="minorEastAsia" w:hAnsiTheme="minorEastAsia" w:eastAsiaTheme="minorEastAsia" w:cstheme="minorEastAsia"/>
          <w:sz w:val="30"/>
          <w:szCs w:val="30"/>
        </w:rPr>
        <w:t>树立“互联网+文明创建”思维，加大文明创建工作宣传力度，充分利用单位门户网站、宣传专栏、电子显示屏和微信等宣传阵地和平台，及时宣传推广全队精神文明建设中涌现出的各类先进人物和典型经验，扩大宣传文明创建成果，不断提升全队文明创建工作的影响力和美誉度。</w:t>
      </w:r>
    </w:p>
    <w:sectPr>
      <w:footerReference r:id="rId3" w:type="default"/>
      <w:footerReference r:id="rId4" w:type="even"/>
      <w:pgSz w:w="11910" w:h="16840"/>
      <w:pgMar w:top="1580" w:right="1180" w:bottom="1740" w:left="1180" w:header="0" w:footer="1392" w:gutter="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1F00FF" w:csb1="FFFF0000"/>
  </w:font>
  <w:font w:name="方正小标宋简体">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5"/>
      </w:rPr>
    </w:pPr>
    <w:r>
      <w:rPr>
        <w:sz w:val="15"/>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Arial Unicode MS"/>
        <w:sz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0"/>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0FA4"/>
    <w:rsid w:val="0C5F3757"/>
    <w:rsid w:val="1FA87F1F"/>
    <w:rsid w:val="2C967A21"/>
    <w:rsid w:val="32572F07"/>
    <w:rsid w:val="3F7D1FA1"/>
    <w:rsid w:val="40EB3499"/>
    <w:rsid w:val="6E641B25"/>
    <w:rsid w:val="715E7A74"/>
    <w:rsid w:val="73005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1777" w:right="730" w:hanging="1981"/>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351" w:firstLine="643"/>
    </w:pPr>
    <w:rPr>
      <w:rFonts w:ascii="Arial Unicode MS" w:hAnsi="Arial Unicode MS" w:eastAsia="Arial Unicode MS" w:cs="Arial Unicode MS"/>
      <w:lang w:val="zh-CN" w:eastAsia="zh-CN" w:bidi="zh-CN"/>
    </w:rPr>
  </w:style>
  <w:style w:type="paragraph" w:customStyle="1" w:styleId="11">
    <w:name w:val="Table Paragraph"/>
    <w:basedOn w:val="1"/>
    <w:qFormat/>
    <w:uiPriority w:val="1"/>
    <w:pPr>
      <w:spacing w:before="98" w:line="435" w:lineRule="exact"/>
      <w:ind w:left="355"/>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2019-06-10T06:35:00Z</dcterms:created>
  <dc:creator>微软用户</dc:creator>
  <cp:lastModifiedBy>大雨点</cp:lastModifiedBy>
  <cp:lastPrinted>2019-06-11T08:45:00Z</cp:lastPrinted>
  <dcterms:modified xsi:type="dcterms:W3CDTF">2020-03-18T00:48:50Z</dcterms:modified>
  <dc:title>关于成立安徽省职业介绍机构管理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Office Word 2007</vt:lpwstr>
  </property>
  <property fmtid="{D5CDD505-2E9C-101B-9397-08002B2CF9AE}" pid="4" name="LastSaved">
    <vt:filetime>2019-06-10T00:00:00Z</vt:filetime>
  </property>
  <property fmtid="{D5CDD505-2E9C-101B-9397-08002B2CF9AE}" pid="5" name="KSOProductBuildVer">
    <vt:lpwstr>2052-11.1.0.9339</vt:lpwstr>
  </property>
</Properties>
</file>