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100" w:beforeAutospacing="0" w:after="100" w:afterAutospacing="0" w:line="360" w:lineRule="auto"/>
        <w:jc w:val="center"/>
        <w:rPr>
          <w:rFonts w:ascii="方正小标宋简体" w:hAnsi="宋体" w:eastAsia="方正小标宋简体" w:cs="宋体"/>
          <w:sz w:val="40"/>
          <w:szCs w:val="40"/>
        </w:rPr>
      </w:pPr>
      <w:r>
        <w:rPr>
          <w:rFonts w:hint="eastAsia" w:ascii="方正小标宋简体" w:hAnsi="宋体" w:eastAsia="方正小标宋简体" w:cs="宋体"/>
          <w:sz w:val="40"/>
          <w:szCs w:val="40"/>
        </w:rPr>
        <w:t>关于</w:t>
      </w:r>
      <w:r>
        <w:rPr>
          <w:rFonts w:ascii="方正小标宋简体" w:hAnsi="宋体" w:eastAsia="方正小标宋简体" w:cs="宋体"/>
          <w:sz w:val="40"/>
          <w:szCs w:val="40"/>
        </w:rPr>
        <w:t>印发</w:t>
      </w:r>
      <w:r>
        <w:rPr>
          <w:rFonts w:hint="eastAsia" w:ascii="方正小标宋简体" w:hAnsi="宋体" w:eastAsia="方正小标宋简体" w:cs="宋体"/>
          <w:sz w:val="40"/>
          <w:szCs w:val="40"/>
        </w:rPr>
        <w:t>《</w:t>
      </w:r>
      <w:r>
        <w:rPr>
          <w:rFonts w:hint="eastAsia" w:ascii="方正小标宋简体" w:hAnsi="宋体" w:eastAsia="方正小标宋简体" w:cs="宋体"/>
          <w:sz w:val="40"/>
          <w:szCs w:val="40"/>
          <w:lang w:eastAsia="zh-CN"/>
        </w:rPr>
        <w:t>第二勘探</w:t>
      </w:r>
      <w:r>
        <w:rPr>
          <w:rFonts w:hint="eastAsia" w:ascii="方正小标宋简体" w:hAnsi="宋体" w:eastAsia="方正小标宋简体" w:cs="宋体"/>
          <w:sz w:val="40"/>
          <w:szCs w:val="40"/>
        </w:rPr>
        <w:t>201</w:t>
      </w:r>
      <w:r>
        <w:rPr>
          <w:rFonts w:hint="eastAsia" w:ascii="方正小标宋简体" w:hAnsi="宋体" w:eastAsia="方正小标宋简体" w:cs="宋体"/>
          <w:sz w:val="40"/>
          <w:szCs w:val="40"/>
          <w:lang w:val="en-US" w:eastAsia="zh-CN"/>
        </w:rPr>
        <w:t>9</w:t>
      </w:r>
      <w:r>
        <w:rPr>
          <w:rFonts w:hint="eastAsia" w:ascii="方正小标宋简体" w:hAnsi="宋体" w:eastAsia="方正小标宋简体" w:cs="宋体"/>
          <w:sz w:val="40"/>
          <w:szCs w:val="40"/>
        </w:rPr>
        <w:t>年文明创建工作计划》的通知</w:t>
      </w:r>
    </w:p>
    <w:p>
      <w:pPr>
        <w:jc w:val="left"/>
        <w:rPr>
          <w:rFonts w:ascii="仿宋_GB2312" w:hAnsi="Calibri" w:eastAsia="仿宋_GB2312" w:cs="Times New Roman"/>
          <w:sz w:val="32"/>
          <w:szCs w:val="32"/>
          <w:shd w:val="clear" w:color="auto" w:fill="FFFFFF"/>
        </w:rPr>
      </w:pPr>
      <w:r>
        <w:rPr>
          <w:rFonts w:hint="eastAsia" w:ascii="仿宋_GB2312" w:hAnsi="Calibri" w:eastAsia="仿宋_GB2312" w:cs="Times New Roman"/>
          <w:sz w:val="32"/>
          <w:szCs w:val="32"/>
          <w:shd w:val="clear" w:color="auto" w:fill="FFFFFF"/>
          <w:lang w:eastAsia="zh-CN"/>
        </w:rPr>
        <w:t>队</w:t>
      </w:r>
      <w:r>
        <w:rPr>
          <w:rFonts w:hint="eastAsia" w:ascii="仿宋_GB2312" w:hAnsi="Calibri" w:eastAsia="仿宋_GB2312" w:cs="Times New Roman"/>
          <w:sz w:val="32"/>
          <w:szCs w:val="32"/>
          <w:shd w:val="clear" w:color="auto" w:fill="FFFFFF"/>
        </w:rPr>
        <w:t>属各</w:t>
      </w:r>
      <w:r>
        <w:rPr>
          <w:rFonts w:hint="eastAsia" w:ascii="仿宋_GB2312" w:hAnsi="Calibri" w:eastAsia="仿宋_GB2312" w:cs="Times New Roman"/>
          <w:sz w:val="32"/>
          <w:szCs w:val="32"/>
          <w:shd w:val="clear" w:color="auto" w:fill="FFFFFF"/>
          <w:lang w:eastAsia="zh-CN"/>
        </w:rPr>
        <w:t>单位</w:t>
      </w:r>
      <w:r>
        <w:rPr>
          <w:rFonts w:hint="eastAsia" w:ascii="仿宋_GB2312" w:hAnsi="Calibri" w:eastAsia="仿宋_GB2312" w:cs="Times New Roman"/>
          <w:sz w:val="32"/>
          <w:szCs w:val="32"/>
          <w:shd w:val="clear" w:color="auto" w:fill="FFFFFF"/>
        </w:rPr>
        <w:t>：</w:t>
      </w:r>
    </w:p>
    <w:p>
      <w:pPr>
        <w:ind w:firstLine="566" w:firstLineChars="177"/>
        <w:jc w:val="left"/>
        <w:rPr>
          <w:rFonts w:ascii="仿宋_GB2312" w:hAnsi="Calibri" w:eastAsia="仿宋_GB2312" w:cs="Times New Roman"/>
          <w:sz w:val="32"/>
          <w:szCs w:val="32"/>
          <w:shd w:val="clear" w:color="auto" w:fill="FFFFFF"/>
        </w:rPr>
      </w:pPr>
      <w:r>
        <w:rPr>
          <w:rFonts w:hint="eastAsia" w:ascii="仿宋_GB2312" w:hAnsi="Calibri" w:eastAsia="仿宋_GB2312" w:cs="Times New Roman"/>
          <w:sz w:val="32"/>
          <w:szCs w:val="32"/>
          <w:shd w:val="clear" w:color="auto" w:fill="FFFFFF"/>
        </w:rPr>
        <w:t>现将《</w:t>
      </w:r>
      <w:r>
        <w:rPr>
          <w:rFonts w:hint="eastAsia" w:ascii="仿宋_GB2312" w:hAnsi="Calibri" w:eastAsia="仿宋_GB2312" w:cs="Times New Roman"/>
          <w:sz w:val="32"/>
          <w:szCs w:val="32"/>
          <w:shd w:val="clear" w:color="auto" w:fill="FFFFFF"/>
          <w:lang w:eastAsia="zh-CN"/>
        </w:rPr>
        <w:t>第二勘探队</w:t>
      </w:r>
      <w:r>
        <w:rPr>
          <w:rFonts w:hint="eastAsia" w:ascii="仿宋_GB2312" w:hAnsi="Calibri" w:eastAsia="仿宋_GB2312" w:cs="Times New Roman"/>
          <w:sz w:val="32"/>
          <w:szCs w:val="32"/>
          <w:shd w:val="clear" w:color="auto" w:fill="FFFFFF"/>
        </w:rPr>
        <w:t>201</w:t>
      </w:r>
      <w:r>
        <w:rPr>
          <w:rFonts w:hint="eastAsia" w:ascii="仿宋_GB2312" w:hAnsi="Calibri" w:eastAsia="仿宋_GB2312" w:cs="Times New Roman"/>
          <w:sz w:val="32"/>
          <w:szCs w:val="32"/>
          <w:shd w:val="clear" w:color="auto" w:fill="FFFFFF"/>
          <w:lang w:val="en-US" w:eastAsia="zh-CN"/>
        </w:rPr>
        <w:t>9</w:t>
      </w:r>
      <w:r>
        <w:rPr>
          <w:rFonts w:hint="eastAsia" w:ascii="仿宋_GB2312" w:hAnsi="Calibri" w:eastAsia="仿宋_GB2312" w:cs="Times New Roman"/>
          <w:sz w:val="32"/>
          <w:szCs w:val="32"/>
          <w:shd w:val="clear" w:color="auto" w:fill="FFFFFF"/>
        </w:rPr>
        <w:t>年文明创建工作计划》印发给你们，请结合单位实际，认真</w:t>
      </w:r>
      <w:r>
        <w:rPr>
          <w:rFonts w:hint="eastAsia" w:ascii="仿宋_GB2312" w:hAnsi="Calibri" w:eastAsia="仿宋_GB2312" w:cs="Times New Roman"/>
          <w:sz w:val="32"/>
          <w:szCs w:val="32"/>
          <w:shd w:val="clear" w:color="auto" w:fill="FFFFFF"/>
          <w:lang w:eastAsia="zh-CN"/>
        </w:rPr>
        <w:t>贯彻</w:t>
      </w:r>
      <w:r>
        <w:rPr>
          <w:rFonts w:hint="eastAsia" w:ascii="仿宋_GB2312" w:hAnsi="Calibri" w:eastAsia="仿宋_GB2312" w:cs="Times New Roman"/>
          <w:sz w:val="32"/>
          <w:szCs w:val="32"/>
          <w:shd w:val="clear" w:color="auto" w:fill="FFFFFF"/>
        </w:rPr>
        <w:t>落实。</w:t>
      </w:r>
    </w:p>
    <w:p>
      <w:pPr>
        <w:ind w:firstLine="566" w:firstLineChars="177"/>
        <w:jc w:val="left"/>
        <w:rPr>
          <w:rFonts w:ascii="仿宋_GB2312" w:hAnsi="Calibri" w:eastAsia="仿宋_GB2312" w:cs="Times New Roman"/>
          <w:sz w:val="32"/>
          <w:szCs w:val="32"/>
          <w:shd w:val="clear" w:color="auto" w:fill="FFFFFF"/>
        </w:rPr>
      </w:pPr>
      <w:r>
        <w:rPr>
          <w:rFonts w:hint="eastAsia" w:ascii="仿宋_GB2312" w:hAnsi="Calibri" w:eastAsia="仿宋_GB2312" w:cs="Times New Roman"/>
          <w:sz w:val="32"/>
          <w:szCs w:val="32"/>
          <w:shd w:val="clear" w:color="auto" w:fill="FFFFFF"/>
        </w:rPr>
        <w:t>特此通知。</w:t>
      </w:r>
    </w:p>
    <w:p>
      <w:pPr>
        <w:ind w:firstLine="566" w:firstLineChars="177"/>
        <w:jc w:val="left"/>
        <w:rPr>
          <w:rFonts w:ascii="仿宋_GB2312" w:hAnsi="Calibri" w:eastAsia="仿宋_GB2312" w:cs="Times New Roman"/>
          <w:sz w:val="32"/>
          <w:szCs w:val="32"/>
          <w:shd w:val="clear" w:color="auto" w:fill="FFFFFF"/>
        </w:rPr>
      </w:pPr>
    </w:p>
    <w:p>
      <w:pPr>
        <w:ind w:firstLine="566" w:firstLineChars="177"/>
        <w:jc w:val="left"/>
        <w:rPr>
          <w:rFonts w:ascii="仿宋_GB2312" w:hAnsi="Calibri" w:eastAsia="仿宋_GB2312" w:cs="Times New Roman"/>
          <w:sz w:val="32"/>
          <w:szCs w:val="32"/>
          <w:shd w:val="clear" w:color="auto" w:fill="FFFFFF"/>
        </w:rPr>
      </w:pPr>
    </w:p>
    <w:p>
      <w:pPr>
        <w:ind w:firstLine="566" w:firstLineChars="177"/>
        <w:jc w:val="left"/>
        <w:rPr>
          <w:rFonts w:ascii="仿宋_GB2312" w:hAnsi="Calibri" w:eastAsia="仿宋_GB2312" w:cs="Times New Roman"/>
          <w:sz w:val="32"/>
          <w:szCs w:val="32"/>
          <w:shd w:val="clear" w:color="auto" w:fill="FFFFFF"/>
        </w:rPr>
      </w:pPr>
    </w:p>
    <w:p>
      <w:pPr>
        <w:ind w:firstLine="566" w:firstLineChars="177"/>
        <w:jc w:val="left"/>
        <w:rPr>
          <w:rFonts w:ascii="仿宋_GB2312" w:hAnsi="Calibri" w:eastAsia="仿宋_GB2312" w:cs="Times New Roman"/>
          <w:sz w:val="32"/>
          <w:szCs w:val="32"/>
          <w:shd w:val="clear" w:color="auto" w:fill="FFFFFF"/>
        </w:rPr>
      </w:pPr>
    </w:p>
    <w:p>
      <w:pPr>
        <w:ind w:firstLine="566" w:firstLineChars="177"/>
        <w:jc w:val="left"/>
        <w:rPr>
          <w:rFonts w:ascii="仿宋_GB2312" w:hAnsi="Calibri" w:eastAsia="仿宋_GB2312" w:cs="Times New Roman"/>
          <w:sz w:val="32"/>
          <w:szCs w:val="32"/>
          <w:shd w:val="clear" w:color="auto" w:fill="FFFFFF"/>
        </w:rPr>
      </w:pPr>
    </w:p>
    <w:p>
      <w:pPr>
        <w:ind w:firstLine="566" w:firstLineChars="177"/>
        <w:jc w:val="right"/>
        <w:rPr>
          <w:rFonts w:ascii="仿宋_GB2312" w:hAnsi="Calibri" w:eastAsia="仿宋_GB2312" w:cs="Times New Roman"/>
          <w:sz w:val="32"/>
          <w:szCs w:val="32"/>
          <w:shd w:val="clear" w:color="auto" w:fill="FFFFFF"/>
        </w:rPr>
      </w:pPr>
      <w:r>
        <w:rPr>
          <w:rFonts w:hint="eastAsia" w:ascii="仿宋_GB2312" w:hAnsi="Calibri" w:eastAsia="仿宋_GB2312" w:cs="Times New Roman"/>
          <w:sz w:val="32"/>
          <w:szCs w:val="32"/>
          <w:shd w:val="clear" w:color="auto" w:fill="FFFFFF"/>
        </w:rPr>
        <w:t>201</w:t>
      </w:r>
      <w:r>
        <w:rPr>
          <w:rFonts w:hint="eastAsia" w:ascii="仿宋_GB2312" w:hAnsi="Calibri" w:eastAsia="仿宋_GB2312" w:cs="Times New Roman"/>
          <w:sz w:val="32"/>
          <w:szCs w:val="32"/>
          <w:shd w:val="clear" w:color="auto" w:fill="FFFFFF"/>
          <w:lang w:val="en-US" w:eastAsia="zh-CN"/>
        </w:rPr>
        <w:t>9</w:t>
      </w:r>
      <w:r>
        <w:rPr>
          <w:rFonts w:hint="eastAsia" w:ascii="仿宋_GB2312" w:hAnsi="Calibri" w:eastAsia="仿宋_GB2312" w:cs="Times New Roman"/>
          <w:sz w:val="32"/>
          <w:szCs w:val="32"/>
          <w:shd w:val="clear" w:color="auto" w:fill="FFFFFF"/>
        </w:rPr>
        <w:t>年</w:t>
      </w:r>
      <w:r>
        <w:rPr>
          <w:rFonts w:hint="eastAsia" w:ascii="仿宋_GB2312" w:hAnsi="Calibri" w:eastAsia="仿宋_GB2312" w:cs="Times New Roman"/>
          <w:sz w:val="32"/>
          <w:szCs w:val="32"/>
          <w:shd w:val="clear" w:color="auto" w:fill="FFFFFF"/>
          <w:lang w:val="en-US" w:eastAsia="zh-CN"/>
        </w:rPr>
        <w:t>3</w:t>
      </w:r>
      <w:r>
        <w:rPr>
          <w:rFonts w:hint="eastAsia" w:ascii="仿宋_GB2312" w:hAnsi="Calibri" w:eastAsia="仿宋_GB2312" w:cs="Times New Roman"/>
          <w:sz w:val="32"/>
          <w:szCs w:val="32"/>
          <w:shd w:val="clear" w:color="auto" w:fill="FFFFFF"/>
        </w:rPr>
        <w:t>月27日</w:t>
      </w:r>
    </w:p>
    <w:p>
      <w:pPr>
        <w:widowControl/>
        <w:jc w:val="left"/>
        <w:rPr>
          <w:rFonts w:ascii="仿宋_GB2312" w:hAnsi="Calibri" w:eastAsia="仿宋_GB2312" w:cs="Times New Roman"/>
          <w:sz w:val="32"/>
          <w:szCs w:val="32"/>
          <w:shd w:val="clear" w:color="auto" w:fill="FFFFFF"/>
        </w:rPr>
      </w:pPr>
      <w:r>
        <w:rPr>
          <w:rFonts w:ascii="仿宋_GB2312" w:hAnsi="Calibri" w:eastAsia="仿宋_GB2312" w:cs="Times New Roman"/>
          <w:sz w:val="32"/>
          <w:szCs w:val="32"/>
          <w:shd w:val="clear" w:color="auto" w:fill="FFFFFF"/>
        </w:rPr>
        <w:br w:type="page"/>
      </w:r>
    </w:p>
    <w:p>
      <w:pPr>
        <w:widowControl/>
        <w:jc w:val="left"/>
        <w:rPr>
          <w:rFonts w:ascii="仿宋_GB2312" w:hAnsi="Calibri" w:eastAsia="仿宋_GB2312" w:cs="Times New Roman"/>
          <w:sz w:val="32"/>
          <w:szCs w:val="32"/>
          <w:shd w:val="clear" w:color="auto" w:fill="FFFFFF"/>
        </w:rPr>
      </w:pPr>
    </w:p>
    <w:p>
      <w:pPr>
        <w:pStyle w:val="6"/>
        <w:widowControl/>
        <w:spacing w:before="100" w:beforeAutospacing="0" w:after="100" w:afterAutospacing="0" w:line="360" w:lineRule="auto"/>
        <w:jc w:val="center"/>
        <w:rPr>
          <w:rFonts w:ascii="方正小标宋简体" w:hAnsi="宋体" w:eastAsia="方正小标宋简体" w:cs="宋体"/>
          <w:sz w:val="40"/>
          <w:szCs w:val="40"/>
        </w:rPr>
      </w:pPr>
      <w:r>
        <w:rPr>
          <w:rFonts w:hint="eastAsia" w:ascii="方正小标宋简体" w:hAnsi="宋体" w:eastAsia="方正小标宋简体" w:cs="宋体"/>
          <w:sz w:val="40"/>
          <w:szCs w:val="40"/>
          <w:lang w:eastAsia="zh-CN"/>
        </w:rPr>
        <w:t>第二勘探</w:t>
      </w:r>
      <w:r>
        <w:rPr>
          <w:rFonts w:hint="eastAsia" w:ascii="方正小标宋简体" w:hAnsi="宋体" w:eastAsia="方正小标宋简体" w:cs="宋体"/>
          <w:sz w:val="40"/>
          <w:szCs w:val="40"/>
        </w:rPr>
        <w:t>201</w:t>
      </w:r>
      <w:r>
        <w:rPr>
          <w:rFonts w:hint="eastAsia" w:ascii="方正小标宋简体" w:hAnsi="宋体" w:eastAsia="方正小标宋简体" w:cs="宋体"/>
          <w:sz w:val="40"/>
          <w:szCs w:val="40"/>
          <w:lang w:val="en-US" w:eastAsia="zh-CN"/>
        </w:rPr>
        <w:t>9</w:t>
      </w:r>
      <w:r>
        <w:rPr>
          <w:rFonts w:hint="eastAsia" w:ascii="方正小标宋简体" w:hAnsi="宋体" w:eastAsia="方正小标宋简体" w:cs="宋体"/>
          <w:sz w:val="40"/>
          <w:szCs w:val="40"/>
        </w:rPr>
        <w:t>年文明创建工作计划</w:t>
      </w:r>
    </w:p>
    <w:p>
      <w:pPr>
        <w:ind w:firstLine="566" w:firstLineChars="177"/>
        <w:jc w:val="left"/>
        <w:rPr>
          <w:rFonts w:ascii="仿宋_GB2312" w:hAnsi="Calibri" w:eastAsia="仿宋_GB2312" w:cs="Times New Roman"/>
          <w:sz w:val="32"/>
          <w:szCs w:val="32"/>
          <w:shd w:val="clear" w:color="auto" w:fill="FFFFFF"/>
        </w:rPr>
      </w:pPr>
      <w:r>
        <w:rPr>
          <w:rFonts w:hint="eastAsia" w:ascii="仿宋_GB2312" w:hAnsi="Calibri" w:eastAsia="仿宋_GB2312" w:cs="Times New Roman"/>
          <w:sz w:val="32"/>
          <w:szCs w:val="32"/>
          <w:shd w:val="clear" w:color="auto" w:fill="FFFFFF"/>
        </w:rPr>
        <w:t>为深入学习习近平新时代中国特色社会主义思想，全面贯彻落实党的十九大和十九届二中、三中全会精神，持续推进全</w:t>
      </w:r>
      <w:r>
        <w:rPr>
          <w:rFonts w:hint="eastAsia" w:ascii="仿宋_GB2312" w:hAnsi="Calibri" w:eastAsia="仿宋_GB2312" w:cs="Times New Roman"/>
          <w:sz w:val="32"/>
          <w:szCs w:val="32"/>
          <w:shd w:val="clear" w:color="auto" w:fill="FFFFFF"/>
          <w:lang w:eastAsia="zh-CN"/>
        </w:rPr>
        <w:t>队</w:t>
      </w:r>
      <w:r>
        <w:rPr>
          <w:rFonts w:hint="eastAsia" w:ascii="仿宋_GB2312" w:hAnsi="Calibri" w:eastAsia="仿宋_GB2312" w:cs="Times New Roman"/>
          <w:sz w:val="32"/>
          <w:szCs w:val="32"/>
          <w:shd w:val="clear" w:color="auto" w:fill="FFFFFF"/>
        </w:rPr>
        <w:t>文明创建工作，进一步巩固文明创建成果，不断提升单位文明程度和职工文明素质，携手共建团结、文明、安定、和谐的煤田地勘单位，现结合我</w:t>
      </w:r>
      <w:r>
        <w:rPr>
          <w:rFonts w:hint="eastAsia" w:ascii="仿宋_GB2312" w:hAnsi="Calibri" w:eastAsia="仿宋_GB2312" w:cs="Times New Roman"/>
          <w:sz w:val="32"/>
          <w:szCs w:val="32"/>
          <w:shd w:val="clear" w:color="auto" w:fill="FFFFFF"/>
          <w:lang w:eastAsia="zh-CN"/>
        </w:rPr>
        <w:t>队</w:t>
      </w:r>
      <w:r>
        <w:rPr>
          <w:rFonts w:hint="eastAsia" w:ascii="仿宋_GB2312" w:hAnsi="Calibri" w:eastAsia="仿宋_GB2312" w:cs="Times New Roman"/>
          <w:sz w:val="32"/>
          <w:szCs w:val="32"/>
          <w:shd w:val="clear" w:color="auto" w:fill="FFFFFF"/>
        </w:rPr>
        <w:t>实际，制定本计划。</w:t>
      </w:r>
    </w:p>
    <w:p>
      <w:pPr>
        <w:widowControl/>
        <w:spacing w:before="156" w:beforeLines="50" w:after="156" w:afterLines="50" w:line="450" w:lineRule="atLeast"/>
        <w:ind w:firstLine="641"/>
        <w:rPr>
          <w:rFonts w:ascii="Times New Roman" w:hAnsi="Times New Roman" w:eastAsia="宋体" w:cs="Times New Roman"/>
          <w:color w:val="333333"/>
          <w:kern w:val="0"/>
          <w:sz w:val="30"/>
          <w:szCs w:val="30"/>
        </w:rPr>
      </w:pPr>
      <w:r>
        <w:rPr>
          <w:rFonts w:hint="eastAsia" w:ascii="黑体" w:hAnsi="黑体" w:eastAsia="黑体" w:cs="Times New Roman"/>
          <w:color w:val="333333"/>
          <w:kern w:val="0"/>
          <w:sz w:val="30"/>
          <w:szCs w:val="30"/>
        </w:rPr>
        <w:t>一、指导思想</w:t>
      </w:r>
    </w:p>
    <w:p>
      <w:pPr>
        <w:ind w:firstLine="566" w:firstLineChars="177"/>
        <w:jc w:val="left"/>
        <w:rPr>
          <w:rFonts w:ascii="仿宋_GB2312" w:hAnsi="Calibri" w:eastAsia="仿宋_GB2312" w:cs="Times New Roman"/>
          <w:sz w:val="32"/>
          <w:szCs w:val="32"/>
          <w:shd w:val="clear" w:color="auto" w:fill="FFFFFF"/>
        </w:rPr>
      </w:pPr>
      <w:r>
        <w:rPr>
          <w:rFonts w:hint="eastAsia" w:ascii="仿宋_GB2312" w:hAnsi="Calibri" w:eastAsia="仿宋_GB2312" w:cs="Times New Roman"/>
          <w:sz w:val="32"/>
          <w:szCs w:val="32"/>
          <w:shd w:val="clear" w:color="auto" w:fill="FFFFFF"/>
        </w:rPr>
        <w:t>高举中国特色社会主义伟大旗帜，深入学习宣传贯彻党的十九大精神，坚持以习近平新时代中国特色社会主义思想为指导，以培育和践行社会主义核心价值观为根本，紧紧围绕省精神文明建设指导委员会工作部署和省直文明办</w:t>
      </w:r>
      <w:r>
        <w:rPr>
          <w:rFonts w:hint="eastAsia" w:ascii="仿宋_GB2312" w:hAnsi="Calibri" w:eastAsia="仿宋_GB2312" w:cs="Times New Roman"/>
          <w:sz w:val="32"/>
          <w:szCs w:val="32"/>
          <w:shd w:val="clear" w:color="auto" w:fill="FFFFFF"/>
          <w:lang w:eastAsia="zh-CN"/>
        </w:rPr>
        <w:t>、市文明办</w:t>
      </w:r>
      <w:r>
        <w:rPr>
          <w:rFonts w:hint="eastAsia" w:ascii="仿宋_GB2312" w:hAnsi="Calibri" w:eastAsia="仿宋_GB2312" w:cs="Times New Roman"/>
          <w:sz w:val="32"/>
          <w:szCs w:val="32"/>
          <w:shd w:val="clear" w:color="auto" w:fill="FFFFFF"/>
        </w:rPr>
        <w:t>工作安排，不断丰富文明创建工作载体，大力拓展文明创建工作领域，持续实施公民道德建设工程和职工综合素质提升工程，深入推进群众性精神文明创建活动，为加快</w:t>
      </w:r>
      <w:r>
        <w:rPr>
          <w:rFonts w:hint="eastAsia" w:ascii="仿宋_GB2312" w:hAnsi="Calibri" w:eastAsia="仿宋_GB2312" w:cs="Times New Roman"/>
          <w:sz w:val="32"/>
          <w:szCs w:val="32"/>
          <w:shd w:val="clear" w:color="auto" w:fill="FFFFFF"/>
          <w:lang w:eastAsia="zh-CN"/>
        </w:rPr>
        <w:t>二队</w:t>
      </w:r>
      <w:r>
        <w:rPr>
          <w:rFonts w:hint="eastAsia" w:ascii="仿宋_GB2312" w:hAnsi="Calibri" w:eastAsia="仿宋_GB2312" w:cs="Times New Roman"/>
          <w:sz w:val="32"/>
          <w:szCs w:val="32"/>
          <w:shd w:val="clear" w:color="auto" w:fill="FFFFFF"/>
        </w:rPr>
        <w:t>深化改革转型发展、更好服务现代化五大发展美好安徽建设提供坚强思想保证和强大精神力量。</w:t>
      </w:r>
    </w:p>
    <w:p>
      <w:pPr>
        <w:widowControl/>
        <w:spacing w:before="156" w:beforeLines="50" w:after="156" w:afterLines="50" w:line="450" w:lineRule="atLeast"/>
        <w:ind w:firstLine="641"/>
        <w:rPr>
          <w:rFonts w:ascii="黑体" w:hAnsi="黑体" w:eastAsia="黑体" w:cs="Times New Roman"/>
          <w:color w:val="333333"/>
          <w:kern w:val="0"/>
          <w:sz w:val="30"/>
          <w:szCs w:val="30"/>
        </w:rPr>
      </w:pPr>
      <w:r>
        <w:rPr>
          <w:rFonts w:hint="eastAsia" w:ascii="黑体" w:hAnsi="黑体" w:eastAsia="黑体" w:cs="Times New Roman"/>
          <w:color w:val="333333"/>
          <w:kern w:val="0"/>
          <w:sz w:val="30"/>
          <w:szCs w:val="30"/>
        </w:rPr>
        <w:t>二、工作内容</w:t>
      </w:r>
    </w:p>
    <w:p>
      <w:pPr>
        <w:ind w:firstLine="569" w:firstLineChars="177"/>
        <w:jc w:val="left"/>
        <w:rPr>
          <w:rFonts w:ascii="仿宋_GB2312" w:hAnsi="Calibri" w:eastAsia="仿宋_GB2312" w:cs="Times New Roman"/>
          <w:sz w:val="32"/>
          <w:szCs w:val="32"/>
          <w:shd w:val="clear" w:color="auto" w:fill="FFFFFF"/>
        </w:rPr>
      </w:pPr>
      <w:r>
        <w:rPr>
          <w:rFonts w:hint="eastAsia" w:ascii="仿宋_GB2312" w:hAnsi="Calibri" w:eastAsia="仿宋_GB2312" w:cs="Times New Roman"/>
          <w:b/>
          <w:sz w:val="32"/>
          <w:szCs w:val="32"/>
          <w:shd w:val="clear" w:color="auto" w:fill="FFFFFF"/>
        </w:rPr>
        <w:t>1、不断加大“学习型组织”建设力度。</w:t>
      </w:r>
      <w:r>
        <w:rPr>
          <w:rFonts w:hint="eastAsia" w:ascii="仿宋_GB2312" w:hAnsi="Calibri" w:eastAsia="仿宋_GB2312" w:cs="Times New Roman"/>
          <w:sz w:val="32"/>
          <w:szCs w:val="32"/>
          <w:shd w:val="clear" w:color="auto" w:fill="FFFFFF"/>
        </w:rPr>
        <w:t>引导干部职工系统学习党的十九大精神、习近平新时代中国特色社会主义思想，认真学习政治、经济、历史、管理、法律等方面知识，积极参加省直机关大讲堂、读书月、演讲征文、普法教育等活动，坚持以学立德、以学修身、以学促行，不断修身养性、涵养道德品德、提高综合素质</w:t>
      </w:r>
      <w:r>
        <w:rPr>
          <w:rFonts w:hint="eastAsia" w:ascii="仿宋_GB2312" w:hAnsi="Calibri" w:eastAsia="仿宋_GB2312" w:cs="Times New Roman"/>
          <w:sz w:val="32"/>
          <w:szCs w:val="32"/>
          <w:shd w:val="clear" w:color="auto" w:fill="FFFFFF"/>
          <w:lang w:eastAsia="zh-CN"/>
        </w:rPr>
        <w:t>，</w:t>
      </w:r>
      <w:r>
        <w:rPr>
          <w:rFonts w:hint="eastAsia" w:ascii="仿宋_GB2312" w:hAnsi="Calibri" w:eastAsia="仿宋_GB2312" w:cs="Times New Roman"/>
          <w:sz w:val="32"/>
          <w:szCs w:val="32"/>
          <w:shd w:val="clear" w:color="auto" w:fill="FFFFFF"/>
        </w:rPr>
        <w:t>努力建设一支勤于学习、善于钻研、乐于思考、勇于实践的干部职工队伍。</w:t>
      </w:r>
    </w:p>
    <w:p>
      <w:pPr>
        <w:ind w:firstLine="569" w:firstLineChars="177"/>
        <w:jc w:val="left"/>
        <w:rPr>
          <w:rFonts w:ascii="仿宋_GB2312" w:hAnsi="Calibri" w:eastAsia="仿宋_GB2312" w:cs="Times New Roman"/>
          <w:sz w:val="32"/>
          <w:szCs w:val="32"/>
          <w:shd w:val="clear" w:color="auto" w:fill="FFFFFF"/>
        </w:rPr>
      </w:pPr>
      <w:r>
        <w:rPr>
          <w:rFonts w:hint="eastAsia" w:ascii="仿宋_GB2312" w:hAnsi="Calibri" w:eastAsia="仿宋_GB2312" w:cs="Times New Roman"/>
          <w:b/>
          <w:sz w:val="32"/>
          <w:szCs w:val="32"/>
          <w:shd w:val="clear" w:color="auto" w:fill="FFFFFF"/>
          <w:lang w:val="en-US" w:eastAsia="zh-CN"/>
        </w:rPr>
        <w:t>2</w:t>
      </w:r>
      <w:r>
        <w:rPr>
          <w:rFonts w:hint="eastAsia" w:ascii="仿宋_GB2312" w:hAnsi="Calibri" w:eastAsia="仿宋_GB2312" w:cs="Times New Roman"/>
          <w:b/>
          <w:sz w:val="32"/>
          <w:szCs w:val="32"/>
          <w:shd w:val="clear" w:color="auto" w:fill="FFFFFF"/>
        </w:rPr>
        <w:t>、深入推进学雷锋志愿服务常态化、制度化。</w:t>
      </w:r>
      <w:r>
        <w:rPr>
          <w:rFonts w:hint="eastAsia" w:ascii="仿宋_GB2312" w:hAnsi="Calibri" w:eastAsia="仿宋_GB2312" w:cs="Times New Roman"/>
          <w:sz w:val="32"/>
          <w:szCs w:val="32"/>
          <w:shd w:val="clear" w:color="auto" w:fill="FFFFFF"/>
        </w:rPr>
        <w:t>广泛宣传动员，进一步壮大</w:t>
      </w:r>
      <w:r>
        <w:rPr>
          <w:rFonts w:hint="eastAsia" w:ascii="仿宋_GB2312" w:hAnsi="Calibri" w:eastAsia="仿宋_GB2312" w:cs="Times New Roman"/>
          <w:sz w:val="32"/>
          <w:szCs w:val="32"/>
          <w:shd w:val="clear" w:color="auto" w:fill="FFFFFF"/>
          <w:lang w:eastAsia="zh-CN"/>
        </w:rPr>
        <w:t>地勘先锋</w:t>
      </w:r>
      <w:r>
        <w:rPr>
          <w:rFonts w:hint="eastAsia" w:ascii="仿宋_GB2312" w:hAnsi="Calibri" w:eastAsia="仿宋_GB2312" w:cs="Times New Roman"/>
          <w:sz w:val="32"/>
          <w:szCs w:val="32"/>
          <w:shd w:val="clear" w:color="auto" w:fill="FFFFFF"/>
        </w:rPr>
        <w:t>志愿者队伍。支持和发展各类志愿服务组织，尤其是专业性强的志愿服务组织。动员和组织党员干部、文明单位职工带头参加志愿服务，发挥示范带动作用。以送温暖、献爱心、美环境、保平安和邻里守望、生态保护、移风易俗、脱贫攻坚等为主要内容，组织动员志愿者和志愿服务组织广泛开展形式多样、便民利民、安民乐民的学雷锋志愿服务活动，大力弘扬奉献、友爱、互助、进步的志愿服务精神。</w:t>
      </w:r>
    </w:p>
    <w:p>
      <w:pPr>
        <w:ind w:firstLine="569" w:firstLineChars="177"/>
        <w:jc w:val="left"/>
        <w:rPr>
          <w:rFonts w:ascii="仿宋_GB2312" w:hAnsi="Calibri" w:eastAsia="仿宋_GB2312" w:cs="Times New Roman"/>
          <w:sz w:val="32"/>
          <w:szCs w:val="32"/>
          <w:shd w:val="clear" w:color="auto" w:fill="FFFFFF"/>
        </w:rPr>
      </w:pPr>
      <w:r>
        <w:rPr>
          <w:rFonts w:hint="eastAsia" w:ascii="仿宋_GB2312" w:hAnsi="Calibri" w:eastAsia="仿宋_GB2312" w:cs="Times New Roman"/>
          <w:b/>
          <w:sz w:val="32"/>
          <w:szCs w:val="32"/>
          <w:shd w:val="clear" w:color="auto" w:fill="FFFFFF"/>
          <w:lang w:val="en-US" w:eastAsia="zh-CN"/>
        </w:rPr>
        <w:t>3</w:t>
      </w:r>
      <w:r>
        <w:rPr>
          <w:rFonts w:hint="eastAsia" w:ascii="仿宋_GB2312" w:hAnsi="Calibri" w:eastAsia="仿宋_GB2312" w:cs="Times New Roman"/>
          <w:b/>
          <w:sz w:val="32"/>
          <w:szCs w:val="32"/>
          <w:shd w:val="clear" w:color="auto" w:fill="FFFFFF"/>
        </w:rPr>
        <w:t>、扎实开展好“道德讲堂”宣讲活动。</w:t>
      </w:r>
      <w:r>
        <w:rPr>
          <w:rFonts w:hint="eastAsia" w:ascii="仿宋_GB2312" w:hAnsi="Calibri" w:eastAsia="仿宋_GB2312" w:cs="Times New Roman"/>
          <w:sz w:val="32"/>
          <w:szCs w:val="32"/>
          <w:shd w:val="clear" w:color="auto" w:fill="FFFFFF"/>
        </w:rPr>
        <w:t>加强干部职工职业道德、社会公德、家庭美德、个人品德</w:t>
      </w:r>
      <w:r>
        <w:rPr>
          <w:rFonts w:ascii="仿宋_GB2312" w:hAnsi="Calibri" w:eastAsia="仿宋_GB2312" w:cs="Times New Roman"/>
          <w:sz w:val="32"/>
          <w:szCs w:val="32"/>
          <w:shd w:val="clear" w:color="auto" w:fill="FFFFFF"/>
        </w:rPr>
        <w:t>教育，</w:t>
      </w:r>
      <w:r>
        <w:rPr>
          <w:rFonts w:hint="eastAsia" w:ascii="仿宋_GB2312" w:hAnsi="Calibri" w:eastAsia="仿宋_GB2312" w:cs="Times New Roman"/>
          <w:sz w:val="32"/>
          <w:szCs w:val="32"/>
          <w:shd w:val="clear" w:color="auto" w:fill="FFFFFF"/>
        </w:rPr>
        <w:t>引导干部职工弘扬和践行社会主义核心价值观，</w:t>
      </w:r>
      <w:r>
        <w:rPr>
          <w:rFonts w:ascii="仿宋_GB2312" w:hAnsi="Calibri" w:eastAsia="仿宋_GB2312" w:cs="Times New Roman"/>
          <w:sz w:val="32"/>
          <w:szCs w:val="32"/>
          <w:shd w:val="clear" w:color="auto" w:fill="FFFFFF"/>
        </w:rPr>
        <w:t>充分发挥各类先进模范人物的教育引领作用。</w:t>
      </w:r>
      <w:r>
        <w:rPr>
          <w:rFonts w:hint="eastAsia" w:ascii="仿宋_GB2312" w:hAnsi="Calibri" w:eastAsia="仿宋_GB2312" w:cs="Times New Roman"/>
          <w:sz w:val="32"/>
          <w:szCs w:val="32"/>
          <w:shd w:val="clear" w:color="auto" w:fill="FFFFFF"/>
        </w:rPr>
        <w:t>不定期邀请专家教授和身边典型人物举办专题讲座，或以观影等方式，向干部职工普及道德理念、宣讲道德故事、弘扬道德精神、展示道德力量，推动“知行合一”的道德实践，营造“崇德向善”的浓厚氛围，不断提升个人文明素质和单位文明程度，为巩固和扩大文明创建成果提供强大精神动力和道德支撑。</w:t>
      </w:r>
    </w:p>
    <w:p>
      <w:pPr>
        <w:ind w:firstLine="569" w:firstLineChars="177"/>
        <w:jc w:val="left"/>
        <w:rPr>
          <w:rFonts w:ascii="仿宋_GB2312" w:hAnsi="Calibri" w:eastAsia="仿宋_GB2312" w:cs="Times New Roman"/>
          <w:sz w:val="32"/>
          <w:szCs w:val="32"/>
          <w:shd w:val="clear" w:color="auto" w:fill="FFFFFF"/>
        </w:rPr>
      </w:pPr>
      <w:r>
        <w:rPr>
          <w:rFonts w:hint="eastAsia" w:ascii="仿宋_GB2312" w:hAnsi="Calibri" w:eastAsia="仿宋_GB2312" w:cs="Times New Roman"/>
          <w:b/>
          <w:sz w:val="32"/>
          <w:szCs w:val="32"/>
          <w:shd w:val="clear" w:color="auto" w:fill="FFFFFF"/>
          <w:lang w:val="en-US" w:eastAsia="zh-CN"/>
        </w:rPr>
        <w:t>4</w:t>
      </w:r>
      <w:r>
        <w:rPr>
          <w:rFonts w:hint="eastAsia" w:ascii="仿宋_GB2312" w:hAnsi="Calibri" w:eastAsia="仿宋_GB2312" w:cs="Times New Roman"/>
          <w:b/>
          <w:sz w:val="32"/>
          <w:szCs w:val="32"/>
          <w:shd w:val="clear" w:color="auto" w:fill="FFFFFF"/>
        </w:rPr>
        <w:t>、积极依托“我们的节日”开展文明礼仪和中华优秀传统文化教育。</w:t>
      </w:r>
      <w:r>
        <w:rPr>
          <w:rFonts w:hint="eastAsia" w:ascii="仿宋_GB2312" w:hAnsi="Calibri" w:eastAsia="仿宋_GB2312" w:cs="Times New Roman"/>
          <w:sz w:val="32"/>
          <w:szCs w:val="32"/>
          <w:shd w:val="clear" w:color="auto" w:fill="FFFFFF"/>
        </w:rPr>
        <w:t>深化“我们的节日”主题活动，挖掘传统节日文化内涵，开展多种形式的节日文化活动，加强对春节、清明、端午、中秋等传统节日的宣传，传播文明过节理念，营造浓厚节日氛围，倡导文明过节新风尚，让广大干部职工家属在传统节日里接受文明礼仪教育、感受中华优秀传统文化的博大精深，自觉增强民族自信心和自豪感。</w:t>
      </w:r>
    </w:p>
    <w:p>
      <w:pPr>
        <w:ind w:firstLine="569" w:firstLineChars="177"/>
        <w:jc w:val="left"/>
        <w:rPr>
          <w:rFonts w:ascii="仿宋_GB2312" w:hAnsi="Calibri" w:eastAsia="仿宋_GB2312" w:cs="Times New Roman"/>
          <w:sz w:val="32"/>
          <w:szCs w:val="32"/>
          <w:shd w:val="clear" w:color="auto" w:fill="FFFFFF"/>
        </w:rPr>
      </w:pPr>
      <w:r>
        <w:rPr>
          <w:rFonts w:hint="eastAsia" w:ascii="仿宋_GB2312" w:hAnsi="Calibri" w:eastAsia="仿宋_GB2312" w:cs="Times New Roman"/>
          <w:b/>
          <w:sz w:val="32"/>
          <w:szCs w:val="32"/>
          <w:shd w:val="clear" w:color="auto" w:fill="FFFFFF"/>
          <w:lang w:val="en-US" w:eastAsia="zh-CN"/>
        </w:rPr>
        <w:t>5</w:t>
      </w:r>
      <w:r>
        <w:rPr>
          <w:rFonts w:hint="eastAsia" w:ascii="仿宋_GB2312" w:hAnsi="Calibri" w:eastAsia="仿宋_GB2312" w:cs="Times New Roman"/>
          <w:b/>
          <w:sz w:val="32"/>
          <w:szCs w:val="32"/>
          <w:shd w:val="clear" w:color="auto" w:fill="FFFFFF"/>
        </w:rPr>
        <w:t>、广泛开展群众性精神文明</w:t>
      </w:r>
      <w:r>
        <w:rPr>
          <w:rFonts w:ascii="仿宋_GB2312" w:hAnsi="Calibri" w:eastAsia="仿宋_GB2312" w:cs="Times New Roman"/>
          <w:b/>
          <w:sz w:val="32"/>
          <w:szCs w:val="32"/>
          <w:shd w:val="clear" w:color="auto" w:fill="FFFFFF"/>
        </w:rPr>
        <w:t>创建活动</w:t>
      </w:r>
      <w:r>
        <w:rPr>
          <w:rFonts w:hint="eastAsia" w:ascii="仿宋_GB2312" w:hAnsi="Calibri" w:eastAsia="仿宋_GB2312" w:cs="Times New Roman"/>
          <w:b/>
          <w:sz w:val="32"/>
          <w:szCs w:val="32"/>
          <w:shd w:val="clear" w:color="auto" w:fill="FFFFFF"/>
        </w:rPr>
        <w:t>。</w:t>
      </w:r>
      <w:r>
        <w:rPr>
          <w:rFonts w:hint="eastAsia" w:ascii="仿宋_GB2312" w:hAnsi="Calibri" w:eastAsia="仿宋_GB2312" w:cs="Times New Roman"/>
          <w:sz w:val="32"/>
          <w:szCs w:val="32"/>
          <w:shd w:val="clear" w:color="auto" w:fill="FFFFFF"/>
        </w:rPr>
        <w:t>大力开展创建文明</w:t>
      </w:r>
      <w:r>
        <w:rPr>
          <w:rFonts w:hint="eastAsia" w:ascii="仿宋_GB2312" w:hAnsi="Calibri" w:eastAsia="仿宋_GB2312" w:cs="Times New Roman"/>
          <w:sz w:val="32"/>
          <w:szCs w:val="32"/>
          <w:shd w:val="clear" w:color="auto" w:fill="FFFFFF"/>
          <w:lang w:eastAsia="zh-CN"/>
        </w:rPr>
        <w:t>现场</w:t>
      </w:r>
      <w:r>
        <w:rPr>
          <w:rFonts w:hint="eastAsia" w:ascii="仿宋_GB2312" w:hAnsi="Calibri" w:eastAsia="仿宋_GB2312" w:cs="Times New Roman"/>
          <w:sz w:val="32"/>
          <w:szCs w:val="32"/>
          <w:shd w:val="clear" w:color="auto" w:fill="FFFFFF"/>
        </w:rPr>
        <w:t>、文明</w:t>
      </w:r>
      <w:r>
        <w:rPr>
          <w:rFonts w:hint="eastAsia" w:ascii="仿宋_GB2312" w:hAnsi="Calibri" w:eastAsia="仿宋_GB2312" w:cs="Times New Roman"/>
          <w:sz w:val="32"/>
          <w:szCs w:val="32"/>
          <w:shd w:val="clear" w:color="auto" w:fill="FFFFFF"/>
          <w:lang w:eastAsia="zh-CN"/>
        </w:rPr>
        <w:t>科</w:t>
      </w:r>
      <w:r>
        <w:rPr>
          <w:rFonts w:hint="eastAsia" w:ascii="仿宋_GB2312" w:hAnsi="Calibri" w:eastAsia="仿宋_GB2312" w:cs="Times New Roman"/>
          <w:sz w:val="32"/>
          <w:szCs w:val="32"/>
          <w:shd w:val="clear" w:color="auto" w:fill="FFFFFF"/>
        </w:rPr>
        <w:t>室、</w:t>
      </w:r>
      <w:r>
        <w:rPr>
          <w:rFonts w:hint="eastAsia" w:ascii="仿宋_GB2312" w:hAnsi="Calibri" w:eastAsia="仿宋_GB2312" w:cs="Times New Roman"/>
          <w:sz w:val="32"/>
          <w:szCs w:val="32"/>
          <w:shd w:val="clear" w:color="auto" w:fill="FFFFFF"/>
          <w:lang w:eastAsia="zh-CN"/>
        </w:rPr>
        <w:t>文明职工、文明家庭等</w:t>
      </w:r>
      <w:r>
        <w:rPr>
          <w:rFonts w:hint="eastAsia" w:ascii="仿宋_GB2312" w:hAnsi="Calibri" w:eastAsia="仿宋_GB2312" w:cs="Times New Roman"/>
          <w:sz w:val="32"/>
          <w:szCs w:val="32"/>
          <w:shd w:val="clear" w:color="auto" w:fill="FFFFFF"/>
        </w:rPr>
        <w:t>活动，不断丰富创建工作内容、创新活动载体、拓展创建领域，形成人人参与、个个出力、共创共享、生动活泼的文明创建工作</w:t>
      </w:r>
      <w:r>
        <w:rPr>
          <w:rFonts w:hint="eastAsia" w:ascii="仿宋_GB2312" w:hAnsi="Calibri" w:eastAsia="仿宋_GB2312" w:cs="Times New Roman"/>
          <w:sz w:val="32"/>
          <w:szCs w:val="32"/>
          <w:shd w:val="clear" w:color="auto" w:fill="FFFFFF"/>
          <w:lang w:eastAsia="zh-CN"/>
        </w:rPr>
        <w:t>局</w:t>
      </w:r>
      <w:r>
        <w:rPr>
          <w:rFonts w:hint="eastAsia" w:ascii="仿宋_GB2312" w:hAnsi="Calibri" w:eastAsia="仿宋_GB2312" w:cs="Times New Roman"/>
          <w:sz w:val="32"/>
          <w:szCs w:val="32"/>
          <w:shd w:val="clear" w:color="auto" w:fill="FFFFFF"/>
        </w:rPr>
        <w:t>面。要以“</w:t>
      </w:r>
      <w:r>
        <w:rPr>
          <w:rFonts w:ascii="仿宋_GB2312" w:hAnsi="Calibri" w:eastAsia="仿宋_GB2312" w:cs="Times New Roman"/>
          <w:sz w:val="32"/>
          <w:szCs w:val="32"/>
          <w:shd w:val="clear" w:color="auto" w:fill="FFFFFF"/>
        </w:rPr>
        <w:t>家和万事兴</w:t>
      </w:r>
      <w:r>
        <w:rPr>
          <w:rFonts w:hint="eastAsia" w:ascii="仿宋_GB2312" w:hAnsi="Calibri" w:eastAsia="仿宋_GB2312" w:cs="Times New Roman"/>
          <w:sz w:val="32"/>
          <w:szCs w:val="32"/>
          <w:shd w:val="clear" w:color="auto" w:fill="FFFFFF"/>
        </w:rPr>
        <w:t>”</w:t>
      </w:r>
      <w:r>
        <w:rPr>
          <w:rFonts w:ascii="仿宋_GB2312" w:hAnsi="Calibri" w:eastAsia="仿宋_GB2312" w:cs="Times New Roman"/>
          <w:sz w:val="32"/>
          <w:szCs w:val="32"/>
          <w:shd w:val="clear" w:color="auto" w:fill="FFFFFF"/>
        </w:rPr>
        <w:t>为主题，</w:t>
      </w:r>
      <w:r>
        <w:rPr>
          <w:rFonts w:hint="eastAsia" w:ascii="仿宋_GB2312" w:hAnsi="Calibri" w:eastAsia="仿宋_GB2312" w:cs="Times New Roman"/>
          <w:sz w:val="32"/>
          <w:szCs w:val="32"/>
          <w:shd w:val="clear" w:color="auto" w:fill="FFFFFF"/>
        </w:rPr>
        <w:t>广泛</w:t>
      </w:r>
      <w:r>
        <w:rPr>
          <w:rFonts w:ascii="仿宋_GB2312" w:hAnsi="Calibri" w:eastAsia="仿宋_GB2312" w:cs="Times New Roman"/>
          <w:sz w:val="32"/>
          <w:szCs w:val="32"/>
          <w:shd w:val="clear" w:color="auto" w:fill="FFFFFF"/>
        </w:rPr>
        <w:t>弘扬家庭传统美德和现代家庭理念，推动形成爱国爱家、相亲相爱、向上向善、共建共享的社会主义家庭文明新风尚，</w:t>
      </w:r>
      <w:r>
        <w:rPr>
          <w:rFonts w:hint="eastAsia" w:ascii="仿宋_GB2312" w:hAnsi="Calibri" w:eastAsia="仿宋_GB2312" w:cs="Times New Roman"/>
          <w:sz w:val="32"/>
          <w:szCs w:val="32"/>
          <w:shd w:val="clear" w:color="auto" w:fill="FFFFFF"/>
        </w:rPr>
        <w:t>持</w:t>
      </w:r>
      <w:r>
        <w:rPr>
          <w:rFonts w:ascii="仿宋_GB2312" w:hAnsi="Calibri" w:eastAsia="仿宋_GB2312" w:cs="Times New Roman"/>
          <w:sz w:val="32"/>
          <w:szCs w:val="32"/>
          <w:shd w:val="clear" w:color="auto" w:fill="FFFFFF"/>
        </w:rPr>
        <w:t>续开展最美家庭</w:t>
      </w:r>
      <w:r>
        <w:rPr>
          <w:rFonts w:hint="eastAsia" w:ascii="仿宋_GB2312" w:hAnsi="Calibri" w:eastAsia="仿宋_GB2312" w:cs="Times New Roman"/>
          <w:sz w:val="32"/>
          <w:szCs w:val="32"/>
          <w:shd w:val="clear" w:color="auto" w:fill="FFFFFF"/>
        </w:rPr>
        <w:t>、最美职工、最美家庭成员</w:t>
      </w:r>
      <w:r>
        <w:rPr>
          <w:rFonts w:ascii="仿宋_GB2312" w:hAnsi="Calibri" w:eastAsia="仿宋_GB2312" w:cs="Times New Roman"/>
          <w:sz w:val="32"/>
          <w:szCs w:val="32"/>
          <w:shd w:val="clear" w:color="auto" w:fill="FFFFFF"/>
        </w:rPr>
        <w:t>评选活动。广泛开展移风易俗</w:t>
      </w:r>
      <w:r>
        <w:rPr>
          <w:rFonts w:hint="eastAsia" w:ascii="仿宋_GB2312" w:hAnsi="Calibri" w:eastAsia="仿宋_GB2312" w:cs="Times New Roman"/>
          <w:sz w:val="32"/>
          <w:szCs w:val="32"/>
          <w:shd w:val="clear" w:color="auto" w:fill="FFFFFF"/>
        </w:rPr>
        <w:t>、弘扬时代新风行</w:t>
      </w:r>
      <w:r>
        <w:rPr>
          <w:rFonts w:ascii="仿宋_GB2312" w:hAnsi="Calibri" w:eastAsia="仿宋_GB2312" w:cs="Times New Roman"/>
          <w:sz w:val="32"/>
          <w:szCs w:val="32"/>
          <w:shd w:val="clear" w:color="auto" w:fill="FFFFFF"/>
        </w:rPr>
        <w:t>动，</w:t>
      </w:r>
      <w:r>
        <w:rPr>
          <w:rFonts w:hint="eastAsia" w:ascii="仿宋_GB2312" w:hAnsi="Calibri" w:eastAsia="仿宋_GB2312" w:cs="Times New Roman"/>
          <w:sz w:val="32"/>
          <w:szCs w:val="32"/>
          <w:shd w:val="clear" w:color="auto" w:fill="FFFFFF"/>
        </w:rPr>
        <w:t>巩固和拓展落实中央八项规定精神成果，</w:t>
      </w:r>
      <w:r>
        <w:rPr>
          <w:rFonts w:ascii="仿宋_GB2312" w:hAnsi="Calibri" w:eastAsia="仿宋_GB2312" w:cs="Times New Roman"/>
          <w:sz w:val="32"/>
          <w:szCs w:val="32"/>
          <w:shd w:val="clear" w:color="auto" w:fill="FFFFFF"/>
        </w:rPr>
        <w:t>联合开展文明交通、文明旅游、文明上网和文明餐桌宣传教育活动。</w:t>
      </w:r>
    </w:p>
    <w:p>
      <w:pPr>
        <w:ind w:firstLine="569" w:firstLineChars="177"/>
        <w:jc w:val="left"/>
        <w:rPr>
          <w:rFonts w:ascii="仿宋_GB2312" w:hAnsi="Calibri" w:eastAsia="仿宋_GB2312" w:cs="Times New Roman"/>
          <w:sz w:val="32"/>
          <w:szCs w:val="32"/>
          <w:shd w:val="clear" w:color="auto" w:fill="FFFFFF"/>
        </w:rPr>
      </w:pPr>
      <w:r>
        <w:rPr>
          <w:rFonts w:hint="eastAsia" w:ascii="仿宋_GB2312" w:hAnsi="Calibri" w:eastAsia="仿宋_GB2312" w:cs="Times New Roman"/>
          <w:b/>
          <w:sz w:val="32"/>
          <w:szCs w:val="32"/>
          <w:shd w:val="clear" w:color="auto" w:fill="FFFFFF"/>
          <w:lang w:val="en-US" w:eastAsia="zh-CN"/>
        </w:rPr>
        <w:t>6</w:t>
      </w:r>
      <w:r>
        <w:rPr>
          <w:rFonts w:hint="eastAsia" w:ascii="仿宋_GB2312" w:hAnsi="Calibri" w:eastAsia="仿宋_GB2312" w:cs="Times New Roman"/>
          <w:b/>
          <w:sz w:val="32"/>
          <w:szCs w:val="32"/>
          <w:shd w:val="clear" w:color="auto" w:fill="FFFFFF"/>
        </w:rPr>
        <w:t>、全面加强</w:t>
      </w:r>
      <w:r>
        <w:rPr>
          <w:rFonts w:ascii="仿宋_GB2312" w:hAnsi="Calibri" w:eastAsia="仿宋_GB2312" w:cs="Times New Roman"/>
          <w:b/>
          <w:sz w:val="32"/>
          <w:szCs w:val="32"/>
          <w:shd w:val="clear" w:color="auto" w:fill="FFFFFF"/>
        </w:rPr>
        <w:t>网络文明建设</w:t>
      </w:r>
      <w:r>
        <w:rPr>
          <w:rFonts w:hint="eastAsia" w:ascii="仿宋_GB2312" w:hAnsi="Calibri" w:eastAsia="仿宋_GB2312" w:cs="Times New Roman"/>
          <w:b/>
          <w:sz w:val="32"/>
          <w:szCs w:val="32"/>
          <w:shd w:val="clear" w:color="auto" w:fill="FFFFFF"/>
        </w:rPr>
        <w:t>。</w:t>
      </w:r>
      <w:r>
        <w:rPr>
          <w:rFonts w:hint="eastAsia" w:ascii="仿宋_GB2312" w:hAnsi="Calibri" w:eastAsia="仿宋_GB2312" w:cs="Times New Roman"/>
          <w:sz w:val="32"/>
          <w:szCs w:val="32"/>
          <w:shd w:val="clear" w:color="auto" w:fill="FFFFFF"/>
        </w:rPr>
        <w:t>加大网上正能量传播，围绕我</w:t>
      </w:r>
      <w:r>
        <w:rPr>
          <w:rFonts w:hint="eastAsia" w:ascii="仿宋_GB2312" w:hAnsi="Calibri" w:eastAsia="仿宋_GB2312" w:cs="Times New Roman"/>
          <w:sz w:val="32"/>
          <w:szCs w:val="32"/>
          <w:shd w:val="clear" w:color="auto" w:fill="FFFFFF"/>
          <w:lang w:eastAsia="zh-CN"/>
        </w:rPr>
        <w:t>队</w:t>
      </w:r>
      <w:r>
        <w:rPr>
          <w:rFonts w:hint="eastAsia" w:ascii="仿宋_GB2312" w:hAnsi="Calibri" w:eastAsia="仿宋_GB2312" w:cs="Times New Roman"/>
          <w:sz w:val="32"/>
          <w:szCs w:val="32"/>
          <w:shd w:val="clear" w:color="auto" w:fill="FFFFFF"/>
        </w:rPr>
        <w:t>重点工作，及时开展网上正面宣传，增强正向话题传播强度。强化网络运营主体的社会责任，开展文明办网活动，依法管好网络，净化网络环境，倡导干部职工文明上网，不发布虚假、庸俗信息，不跟风传播负面信息，提升网络文明素质。组织干部职工积极参与扶贫济困、扶老助残、慈善捐助、救灾助学、义务献血、环保宣传等网络公益活动，大力弘扬中华民族优秀传统美德，让广大干部职工通过参加公益活动增强社会责任感、提升思想道德境界。</w:t>
      </w:r>
    </w:p>
    <w:p>
      <w:pPr>
        <w:widowControl/>
        <w:spacing w:before="156" w:beforeLines="50" w:after="156" w:afterLines="50" w:line="450" w:lineRule="atLeast"/>
        <w:ind w:firstLine="641"/>
        <w:rPr>
          <w:rFonts w:ascii="黑体" w:hAnsi="黑体" w:eastAsia="黑体" w:cs="Times New Roman"/>
          <w:color w:val="333333"/>
          <w:kern w:val="0"/>
          <w:sz w:val="30"/>
          <w:szCs w:val="30"/>
        </w:rPr>
      </w:pPr>
      <w:r>
        <w:rPr>
          <w:rFonts w:hint="eastAsia" w:ascii="黑体" w:hAnsi="黑体" w:eastAsia="黑体" w:cs="Times New Roman"/>
          <w:color w:val="333333"/>
          <w:kern w:val="0"/>
          <w:sz w:val="30"/>
          <w:szCs w:val="30"/>
        </w:rPr>
        <w:t>三、工作要求</w:t>
      </w:r>
    </w:p>
    <w:p>
      <w:pPr>
        <w:ind w:firstLine="569" w:firstLineChars="177"/>
        <w:jc w:val="left"/>
        <w:rPr>
          <w:rFonts w:ascii="仿宋_GB2312" w:hAnsi="Calibri" w:eastAsia="仿宋_GB2312" w:cs="Times New Roman"/>
          <w:sz w:val="32"/>
          <w:szCs w:val="32"/>
          <w:shd w:val="clear" w:color="auto" w:fill="FFFFFF"/>
        </w:rPr>
      </w:pPr>
      <w:r>
        <w:rPr>
          <w:rFonts w:hint="eastAsia" w:ascii="仿宋_GB2312" w:hAnsi="Calibri" w:eastAsia="仿宋_GB2312" w:cs="Times New Roman"/>
          <w:b/>
          <w:sz w:val="32"/>
          <w:szCs w:val="32"/>
          <w:shd w:val="clear" w:color="auto" w:fill="FFFFFF"/>
        </w:rPr>
        <w:t>1、提高认识，加强领导。</w:t>
      </w:r>
      <w:r>
        <w:rPr>
          <w:rFonts w:hint="eastAsia" w:ascii="仿宋_GB2312" w:hAnsi="Calibri" w:eastAsia="仿宋_GB2312" w:cs="Times New Roman"/>
          <w:sz w:val="32"/>
          <w:szCs w:val="32"/>
          <w:shd w:val="clear" w:color="auto" w:fill="FFFFFF"/>
        </w:rPr>
        <w:t>文明创建工作既是一项社会系统工程，更是一种社会责任。</w:t>
      </w:r>
      <w:r>
        <w:rPr>
          <w:rFonts w:hint="eastAsia" w:ascii="仿宋_GB2312" w:hAnsi="Calibri" w:eastAsia="仿宋_GB2312" w:cs="Times New Roman"/>
          <w:sz w:val="32"/>
          <w:szCs w:val="32"/>
          <w:shd w:val="clear" w:color="auto" w:fill="FFFFFF"/>
          <w:lang w:eastAsia="zh-CN"/>
        </w:rPr>
        <w:t>队</w:t>
      </w:r>
      <w:r>
        <w:rPr>
          <w:rFonts w:hint="eastAsia" w:ascii="仿宋_GB2312" w:hAnsi="Calibri" w:eastAsia="仿宋_GB2312" w:cs="Times New Roman"/>
          <w:sz w:val="32"/>
          <w:szCs w:val="32"/>
          <w:shd w:val="clear" w:color="auto" w:fill="FFFFFF"/>
        </w:rPr>
        <w:t>属各单位负责人要高度重视文明创建工作的重要性，做到亲力亲为，形成一支政治强、业务精、作风硬、效能高的队伍，为实现201</w:t>
      </w:r>
      <w:r>
        <w:rPr>
          <w:rFonts w:hint="eastAsia" w:ascii="仿宋_GB2312" w:hAnsi="Calibri" w:eastAsia="仿宋_GB2312" w:cs="Times New Roman"/>
          <w:sz w:val="32"/>
          <w:szCs w:val="32"/>
          <w:shd w:val="clear" w:color="auto" w:fill="FFFFFF"/>
          <w:lang w:val="en-US" w:eastAsia="zh-CN"/>
        </w:rPr>
        <w:t>9</w:t>
      </w:r>
      <w:r>
        <w:rPr>
          <w:rFonts w:hint="eastAsia" w:ascii="仿宋_GB2312" w:hAnsi="Calibri" w:eastAsia="仿宋_GB2312" w:cs="Times New Roman"/>
          <w:sz w:val="32"/>
          <w:szCs w:val="32"/>
          <w:shd w:val="clear" w:color="auto" w:fill="FFFFFF"/>
        </w:rPr>
        <w:t>年文明创建工作目标提供坚强组织保证。</w:t>
      </w:r>
    </w:p>
    <w:p>
      <w:pPr>
        <w:ind w:firstLine="569" w:firstLineChars="177"/>
        <w:jc w:val="left"/>
        <w:rPr>
          <w:rFonts w:ascii="仿宋_GB2312" w:hAnsi="Calibri" w:eastAsia="仿宋_GB2312" w:cs="Times New Roman"/>
          <w:sz w:val="32"/>
          <w:szCs w:val="32"/>
          <w:shd w:val="clear" w:color="auto" w:fill="FFFFFF"/>
        </w:rPr>
      </w:pPr>
      <w:r>
        <w:rPr>
          <w:rFonts w:hint="eastAsia" w:ascii="仿宋_GB2312" w:hAnsi="Calibri" w:eastAsia="仿宋_GB2312" w:cs="Times New Roman"/>
          <w:b/>
          <w:sz w:val="32"/>
          <w:szCs w:val="32"/>
          <w:shd w:val="clear" w:color="auto" w:fill="FFFFFF"/>
        </w:rPr>
        <w:t>2、强化措施，有序推进。</w:t>
      </w:r>
      <w:r>
        <w:rPr>
          <w:rFonts w:hint="eastAsia" w:ascii="仿宋_GB2312" w:hAnsi="Calibri" w:eastAsia="仿宋_GB2312" w:cs="Times New Roman"/>
          <w:sz w:val="32"/>
          <w:szCs w:val="32"/>
          <w:shd w:val="clear" w:color="auto" w:fill="FFFFFF"/>
          <w:lang w:eastAsia="zh-CN"/>
        </w:rPr>
        <w:t>队</w:t>
      </w:r>
      <w:r>
        <w:rPr>
          <w:rFonts w:hint="eastAsia" w:ascii="仿宋_GB2312" w:hAnsi="Calibri" w:eastAsia="仿宋_GB2312" w:cs="Times New Roman"/>
          <w:sz w:val="32"/>
          <w:szCs w:val="32"/>
          <w:shd w:val="clear" w:color="auto" w:fill="FFFFFF"/>
        </w:rPr>
        <w:t>属各单位、</w:t>
      </w:r>
      <w:r>
        <w:rPr>
          <w:rFonts w:hint="eastAsia" w:ascii="仿宋_GB2312" w:hAnsi="Calibri" w:eastAsia="仿宋_GB2312" w:cs="Times New Roman"/>
          <w:sz w:val="32"/>
          <w:szCs w:val="32"/>
          <w:shd w:val="clear" w:color="auto" w:fill="FFFFFF"/>
          <w:lang w:eastAsia="zh-CN"/>
        </w:rPr>
        <w:t>各部门</w:t>
      </w:r>
      <w:r>
        <w:rPr>
          <w:rFonts w:hint="eastAsia" w:ascii="仿宋_GB2312" w:hAnsi="Calibri" w:eastAsia="仿宋_GB2312" w:cs="Times New Roman"/>
          <w:sz w:val="32"/>
          <w:szCs w:val="32"/>
          <w:shd w:val="clear" w:color="auto" w:fill="FFFFFF"/>
        </w:rPr>
        <w:t>要按照工作计划要求，明确工作目标，强化工作措施，落实工作责任。要从具体事情抓起，从职工群众最关心的热点问题抓起，力求实事实办，让职工群众切实感受到文明创建带来的新变化。要求真务实、持之以恒，不搞形式主义，不作表面文章，不搞一阵风，要把富有成效的创建思路和工作举措固化下来、长期坚持，形成创建活动持续深入开展的长效工作机制，确保创建活动常态化、规范化、制度化。</w:t>
      </w:r>
    </w:p>
    <w:p>
      <w:pPr>
        <w:ind w:firstLine="569" w:firstLineChars="177"/>
        <w:jc w:val="left"/>
        <w:rPr>
          <w:rFonts w:ascii="仿宋_GB2312" w:hAnsi="Calibri" w:eastAsia="仿宋_GB2312" w:cs="Times New Roman"/>
          <w:sz w:val="32"/>
          <w:szCs w:val="32"/>
          <w:shd w:val="clear" w:color="auto" w:fill="FFFFFF"/>
        </w:rPr>
      </w:pPr>
      <w:r>
        <w:rPr>
          <w:rFonts w:hint="eastAsia" w:ascii="仿宋_GB2312" w:hAnsi="Calibri" w:eastAsia="仿宋_GB2312" w:cs="Times New Roman"/>
          <w:b/>
          <w:sz w:val="32"/>
          <w:szCs w:val="32"/>
          <w:shd w:val="clear" w:color="auto" w:fill="FFFFFF"/>
        </w:rPr>
        <w:t>3、结合实际，精心组织。</w:t>
      </w:r>
      <w:r>
        <w:rPr>
          <w:rFonts w:hint="eastAsia" w:ascii="仿宋_GB2312" w:hAnsi="Calibri" w:eastAsia="仿宋_GB2312" w:cs="Times New Roman"/>
          <w:sz w:val="32"/>
          <w:szCs w:val="32"/>
          <w:shd w:val="clear" w:color="auto" w:fill="FFFFFF"/>
          <w:lang w:eastAsia="zh-CN"/>
        </w:rPr>
        <w:t>队</w:t>
      </w:r>
      <w:r>
        <w:rPr>
          <w:rFonts w:hint="eastAsia" w:ascii="仿宋_GB2312" w:hAnsi="Calibri" w:eastAsia="仿宋_GB2312" w:cs="Times New Roman"/>
          <w:sz w:val="32"/>
          <w:szCs w:val="32"/>
          <w:shd w:val="clear" w:color="auto" w:fill="FFFFFF"/>
        </w:rPr>
        <w:t>属各单位要根据工作计划要求，围绕中心、服务大</w:t>
      </w:r>
      <w:r>
        <w:rPr>
          <w:rFonts w:hint="eastAsia" w:ascii="仿宋_GB2312" w:hAnsi="Calibri" w:eastAsia="仿宋_GB2312" w:cs="Times New Roman"/>
          <w:sz w:val="32"/>
          <w:szCs w:val="32"/>
          <w:shd w:val="clear" w:color="auto" w:fill="FFFFFF"/>
          <w:lang w:eastAsia="zh-CN"/>
        </w:rPr>
        <w:t>队</w:t>
      </w:r>
      <w:r>
        <w:rPr>
          <w:rFonts w:hint="eastAsia" w:ascii="仿宋_GB2312" w:hAnsi="Calibri" w:eastAsia="仿宋_GB2312" w:cs="Times New Roman"/>
          <w:sz w:val="32"/>
          <w:szCs w:val="32"/>
          <w:shd w:val="clear" w:color="auto" w:fill="FFFFFF"/>
        </w:rPr>
        <w:t>，结合本单位、本部门工作实际精细筹划，做到创建工作与各单位主要工作有机结合、相互促进、相得益彰。</w:t>
      </w:r>
    </w:p>
    <w:p>
      <w:pPr>
        <w:ind w:firstLine="569" w:firstLineChars="177"/>
        <w:jc w:val="left"/>
        <w:rPr>
          <w:rFonts w:ascii="仿宋_GB2312" w:hAnsi="Calibri" w:eastAsia="仿宋_GB2312" w:cs="Times New Roman"/>
          <w:sz w:val="32"/>
          <w:szCs w:val="32"/>
          <w:shd w:val="clear" w:color="auto" w:fill="FFFFFF"/>
        </w:rPr>
      </w:pPr>
      <w:r>
        <w:rPr>
          <w:rFonts w:hint="eastAsia" w:ascii="仿宋_GB2312" w:hAnsi="Calibri" w:eastAsia="仿宋_GB2312" w:cs="Times New Roman"/>
          <w:b/>
          <w:sz w:val="32"/>
          <w:szCs w:val="32"/>
          <w:shd w:val="clear" w:color="auto" w:fill="FFFFFF"/>
        </w:rPr>
        <w:t>4、及时总结，巩固提升。</w:t>
      </w:r>
      <w:r>
        <w:rPr>
          <w:rFonts w:hint="eastAsia" w:ascii="仿宋_GB2312" w:hAnsi="Calibri" w:eastAsia="仿宋_GB2312" w:cs="Times New Roman"/>
          <w:sz w:val="32"/>
          <w:szCs w:val="32"/>
          <w:shd w:val="clear" w:color="auto" w:fill="FFFFFF"/>
          <w:lang w:eastAsia="zh-CN"/>
        </w:rPr>
        <w:t>队</w:t>
      </w:r>
      <w:r>
        <w:rPr>
          <w:rFonts w:hint="eastAsia" w:ascii="仿宋_GB2312" w:hAnsi="Calibri" w:eastAsia="仿宋_GB2312" w:cs="Times New Roman"/>
          <w:sz w:val="32"/>
          <w:szCs w:val="32"/>
          <w:shd w:val="clear" w:color="auto" w:fill="FFFFFF"/>
        </w:rPr>
        <w:t>属各单位、</w:t>
      </w:r>
      <w:r>
        <w:rPr>
          <w:rFonts w:hint="eastAsia" w:ascii="仿宋_GB2312" w:hAnsi="Calibri" w:eastAsia="仿宋_GB2312" w:cs="Times New Roman"/>
          <w:sz w:val="32"/>
          <w:szCs w:val="32"/>
          <w:shd w:val="clear" w:color="auto" w:fill="FFFFFF"/>
          <w:lang w:eastAsia="zh-CN"/>
        </w:rPr>
        <w:t>各部门</w:t>
      </w:r>
      <w:r>
        <w:rPr>
          <w:rFonts w:hint="eastAsia" w:ascii="仿宋_GB2312" w:hAnsi="Calibri" w:eastAsia="仿宋_GB2312" w:cs="Times New Roman"/>
          <w:sz w:val="32"/>
          <w:szCs w:val="32"/>
          <w:shd w:val="clear" w:color="auto" w:fill="FFFFFF"/>
        </w:rPr>
        <w:t>要按照本计划的内容和要求，加大工作创新力度，对创建活动开展情况及时进行总结上报，广泛宣传和推广创建工作先进经验和先进典型，巩固、扩大和提升文明创建工作成果。按一活动一上报的原则，及时填写“文明创建工作单项活动开展情况报表”并上报至</w:t>
      </w:r>
      <w:r>
        <w:rPr>
          <w:rFonts w:hint="eastAsia" w:ascii="仿宋_GB2312" w:hAnsi="Calibri" w:eastAsia="仿宋_GB2312" w:cs="Times New Roman"/>
          <w:sz w:val="32"/>
          <w:szCs w:val="32"/>
          <w:shd w:val="clear" w:color="auto" w:fill="FFFFFF"/>
          <w:lang w:eastAsia="zh-CN"/>
        </w:rPr>
        <w:t>队文明办</w:t>
      </w:r>
      <w:r>
        <w:rPr>
          <w:rFonts w:hint="eastAsia" w:ascii="仿宋_GB2312" w:hAnsi="Calibri" w:eastAsia="仿宋_GB2312" w:cs="Times New Roman"/>
          <w:sz w:val="32"/>
          <w:szCs w:val="32"/>
          <w:shd w:val="clear" w:color="auto" w:fill="FFFFFF"/>
        </w:rPr>
        <w:t>。</w:t>
      </w:r>
    </w:p>
    <w:p>
      <w:pPr>
        <w:ind w:firstLine="566" w:firstLineChars="177"/>
        <w:jc w:val="left"/>
        <w:rPr>
          <w:rFonts w:ascii="仿宋_GB2312" w:hAnsi="Calibri" w:eastAsia="仿宋_GB2312" w:cs="Times New Roman"/>
          <w:sz w:val="32"/>
          <w:szCs w:val="32"/>
          <w:shd w:val="clear" w:color="auto" w:fill="FFFFFF"/>
        </w:rPr>
      </w:pPr>
      <w:bookmarkStart w:id="0" w:name="_GoBack"/>
      <w:bookmarkEnd w:id="0"/>
    </w:p>
    <w:p>
      <w:pPr>
        <w:ind w:firstLine="566" w:firstLineChars="177"/>
        <w:jc w:val="left"/>
        <w:rPr>
          <w:rFonts w:ascii="仿宋_GB2312" w:hAnsi="Calibri" w:eastAsia="仿宋_GB2312" w:cs="Times New Roman"/>
          <w:sz w:val="32"/>
          <w:szCs w:val="32"/>
          <w:shd w:val="clear" w:color="auto" w:fill="FFFFFF"/>
        </w:rPr>
      </w:pPr>
      <w:r>
        <w:rPr>
          <w:rFonts w:hint="eastAsia" w:ascii="仿宋_GB2312" w:hAnsi="Calibri" w:eastAsia="仿宋_GB2312" w:cs="Times New Roman"/>
          <w:sz w:val="32"/>
          <w:szCs w:val="32"/>
          <w:shd w:val="clear" w:color="auto" w:fill="FFFFFF"/>
        </w:rPr>
        <w:t>附件：文明创建工作单项活动开展情况报表。</w:t>
      </w:r>
    </w:p>
    <w:p>
      <w:r>
        <w:br w:type="page"/>
      </w:r>
    </w:p>
    <w:p>
      <w:pPr>
        <w:rPr>
          <w:sz w:val="24"/>
          <w:szCs w:val="24"/>
        </w:rPr>
      </w:pPr>
      <w:r>
        <w:rPr>
          <w:rFonts w:hint="eastAsia"/>
          <w:sz w:val="24"/>
          <w:szCs w:val="24"/>
        </w:rPr>
        <w:t>附件</w:t>
      </w:r>
    </w:p>
    <w:p>
      <w:pPr>
        <w:pStyle w:val="7"/>
      </w:pPr>
      <w:r>
        <w:rPr>
          <w:rFonts w:hint="eastAsia"/>
        </w:rPr>
        <w:t>文明创建工作单项活动开展情况报表</w:t>
      </w:r>
    </w:p>
    <w:p>
      <w:pPr>
        <w:spacing w:before="312" w:beforeLines="100" w:after="156" w:afterLines="50"/>
        <w:rPr>
          <w:sz w:val="24"/>
          <w:szCs w:val="24"/>
        </w:rPr>
      </w:pPr>
      <w:r>
        <w:rPr>
          <w:rFonts w:hint="eastAsia"/>
          <w:sz w:val="24"/>
          <w:szCs w:val="24"/>
        </w:rPr>
        <w:t>单位名称：（盖章）                                 填报时间：   年  月  日</w:t>
      </w:r>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686"/>
        <w:gridCol w:w="1331"/>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1242" w:type="dxa"/>
            <w:vAlign w:val="center"/>
          </w:tcPr>
          <w:p>
            <w:pPr>
              <w:rPr>
                <w:sz w:val="24"/>
                <w:szCs w:val="24"/>
              </w:rPr>
            </w:pPr>
            <w:r>
              <w:rPr>
                <w:sz w:val="24"/>
                <w:szCs w:val="24"/>
              </w:rPr>
              <w:t>活动</w:t>
            </w:r>
            <w:r>
              <w:rPr>
                <w:rFonts w:hint="eastAsia"/>
                <w:sz w:val="24"/>
                <w:szCs w:val="24"/>
              </w:rPr>
              <w:t>名称</w:t>
            </w:r>
          </w:p>
        </w:tc>
        <w:tc>
          <w:tcPr>
            <w:tcW w:w="8044" w:type="dxa"/>
            <w:gridSpan w:val="3"/>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1242" w:type="dxa"/>
            <w:vAlign w:val="center"/>
          </w:tcPr>
          <w:p>
            <w:pPr>
              <w:rPr>
                <w:sz w:val="24"/>
                <w:szCs w:val="24"/>
              </w:rPr>
            </w:pPr>
            <w:r>
              <w:rPr>
                <w:sz w:val="24"/>
                <w:szCs w:val="24"/>
              </w:rPr>
              <w:t>实施时间</w:t>
            </w:r>
          </w:p>
        </w:tc>
        <w:tc>
          <w:tcPr>
            <w:tcW w:w="3686" w:type="dxa"/>
            <w:vAlign w:val="center"/>
          </w:tcPr>
          <w:p>
            <w:pPr>
              <w:rPr>
                <w:sz w:val="24"/>
                <w:szCs w:val="24"/>
              </w:rPr>
            </w:pPr>
          </w:p>
        </w:tc>
        <w:tc>
          <w:tcPr>
            <w:tcW w:w="1331" w:type="dxa"/>
            <w:vAlign w:val="center"/>
          </w:tcPr>
          <w:p>
            <w:pPr>
              <w:rPr>
                <w:sz w:val="24"/>
                <w:szCs w:val="24"/>
              </w:rPr>
            </w:pPr>
            <w:r>
              <w:rPr>
                <w:sz w:val="24"/>
                <w:szCs w:val="24"/>
              </w:rPr>
              <w:t>实施地点</w:t>
            </w:r>
          </w:p>
        </w:tc>
        <w:tc>
          <w:tcPr>
            <w:tcW w:w="3027"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trPr>
        <w:tc>
          <w:tcPr>
            <w:tcW w:w="1242" w:type="dxa"/>
            <w:vAlign w:val="center"/>
          </w:tcPr>
          <w:p>
            <w:pPr>
              <w:rPr>
                <w:sz w:val="24"/>
                <w:szCs w:val="24"/>
              </w:rPr>
            </w:pPr>
            <w:r>
              <w:rPr>
                <w:sz w:val="24"/>
                <w:szCs w:val="24"/>
              </w:rPr>
              <w:t>参与人员</w:t>
            </w:r>
          </w:p>
        </w:tc>
        <w:tc>
          <w:tcPr>
            <w:tcW w:w="3686" w:type="dxa"/>
            <w:vAlign w:val="center"/>
          </w:tcPr>
          <w:p>
            <w:pPr>
              <w:rPr>
                <w:sz w:val="24"/>
                <w:szCs w:val="24"/>
              </w:rPr>
            </w:pPr>
          </w:p>
        </w:tc>
        <w:tc>
          <w:tcPr>
            <w:tcW w:w="1331" w:type="dxa"/>
            <w:vAlign w:val="center"/>
          </w:tcPr>
          <w:p>
            <w:pPr>
              <w:rPr>
                <w:sz w:val="24"/>
                <w:szCs w:val="24"/>
              </w:rPr>
            </w:pPr>
            <w:r>
              <w:rPr>
                <w:sz w:val="24"/>
                <w:szCs w:val="24"/>
              </w:rPr>
              <w:t>参与人数</w:t>
            </w:r>
          </w:p>
        </w:tc>
        <w:tc>
          <w:tcPr>
            <w:tcW w:w="3027"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1242" w:type="dxa"/>
            <w:vAlign w:val="center"/>
          </w:tcPr>
          <w:p>
            <w:pPr>
              <w:rPr>
                <w:sz w:val="24"/>
                <w:szCs w:val="24"/>
              </w:rPr>
            </w:pPr>
            <w:r>
              <w:rPr>
                <w:sz w:val="24"/>
                <w:szCs w:val="24"/>
              </w:rPr>
              <w:t>受益人员</w:t>
            </w:r>
          </w:p>
        </w:tc>
        <w:tc>
          <w:tcPr>
            <w:tcW w:w="3686" w:type="dxa"/>
            <w:vAlign w:val="center"/>
          </w:tcPr>
          <w:p>
            <w:pPr>
              <w:rPr>
                <w:sz w:val="24"/>
                <w:szCs w:val="24"/>
              </w:rPr>
            </w:pPr>
          </w:p>
        </w:tc>
        <w:tc>
          <w:tcPr>
            <w:tcW w:w="1331" w:type="dxa"/>
            <w:vAlign w:val="center"/>
          </w:tcPr>
          <w:p>
            <w:pPr>
              <w:rPr>
                <w:sz w:val="24"/>
                <w:szCs w:val="24"/>
              </w:rPr>
            </w:pPr>
            <w:r>
              <w:rPr>
                <w:sz w:val="24"/>
                <w:szCs w:val="24"/>
              </w:rPr>
              <w:t>受益人数</w:t>
            </w:r>
          </w:p>
        </w:tc>
        <w:tc>
          <w:tcPr>
            <w:tcW w:w="3027"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1" w:hRule="atLeast"/>
        </w:trPr>
        <w:tc>
          <w:tcPr>
            <w:tcW w:w="1242" w:type="dxa"/>
            <w:vAlign w:val="center"/>
          </w:tcPr>
          <w:p>
            <w:pPr>
              <w:rPr>
                <w:sz w:val="24"/>
                <w:szCs w:val="24"/>
              </w:rPr>
            </w:pPr>
            <w:r>
              <w:rPr>
                <w:sz w:val="24"/>
                <w:szCs w:val="24"/>
              </w:rPr>
              <w:t>主要内容</w:t>
            </w:r>
          </w:p>
        </w:tc>
        <w:tc>
          <w:tcPr>
            <w:tcW w:w="8044" w:type="dxa"/>
            <w:gridSpan w:val="3"/>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9" w:hRule="atLeast"/>
        </w:trPr>
        <w:tc>
          <w:tcPr>
            <w:tcW w:w="1242" w:type="dxa"/>
            <w:vAlign w:val="center"/>
          </w:tcPr>
          <w:p>
            <w:pPr>
              <w:rPr>
                <w:sz w:val="24"/>
                <w:szCs w:val="24"/>
              </w:rPr>
            </w:pPr>
            <w:r>
              <w:rPr>
                <w:sz w:val="24"/>
                <w:szCs w:val="24"/>
              </w:rPr>
              <w:t>取得效果</w:t>
            </w:r>
          </w:p>
        </w:tc>
        <w:tc>
          <w:tcPr>
            <w:tcW w:w="8044" w:type="dxa"/>
            <w:gridSpan w:val="3"/>
            <w:vAlign w:val="center"/>
          </w:tcPr>
          <w:p>
            <w:pPr>
              <w:rPr>
                <w:sz w:val="24"/>
                <w:szCs w:val="24"/>
              </w:rPr>
            </w:pPr>
          </w:p>
        </w:tc>
      </w:tr>
    </w:tbl>
    <w:p/>
    <w:sectPr>
      <w:footerReference r:id="rId3" w:type="default"/>
      <w:pgSz w:w="11906" w:h="16838"/>
      <w:pgMar w:top="1304" w:right="1418" w:bottom="130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CF7"/>
    <w:rsid w:val="000078A7"/>
    <w:rsid w:val="000945EF"/>
    <w:rsid w:val="00117044"/>
    <w:rsid w:val="001557BE"/>
    <w:rsid w:val="001A1339"/>
    <w:rsid w:val="001B6726"/>
    <w:rsid w:val="00210B31"/>
    <w:rsid w:val="00277B5F"/>
    <w:rsid w:val="00291E6E"/>
    <w:rsid w:val="002B7978"/>
    <w:rsid w:val="002C2FBB"/>
    <w:rsid w:val="002F137C"/>
    <w:rsid w:val="003511F8"/>
    <w:rsid w:val="003B0AFB"/>
    <w:rsid w:val="003B4582"/>
    <w:rsid w:val="0042339C"/>
    <w:rsid w:val="00473EFF"/>
    <w:rsid w:val="00494E9B"/>
    <w:rsid w:val="00497274"/>
    <w:rsid w:val="004C3AF6"/>
    <w:rsid w:val="005F1DE8"/>
    <w:rsid w:val="0060741C"/>
    <w:rsid w:val="00663347"/>
    <w:rsid w:val="00684228"/>
    <w:rsid w:val="00692161"/>
    <w:rsid w:val="006D2A66"/>
    <w:rsid w:val="006E5415"/>
    <w:rsid w:val="00732CCC"/>
    <w:rsid w:val="007341FD"/>
    <w:rsid w:val="00740F3C"/>
    <w:rsid w:val="00787B8C"/>
    <w:rsid w:val="007954DA"/>
    <w:rsid w:val="007E3BB5"/>
    <w:rsid w:val="008B6F43"/>
    <w:rsid w:val="0094147B"/>
    <w:rsid w:val="0095666A"/>
    <w:rsid w:val="00965ABE"/>
    <w:rsid w:val="009677A9"/>
    <w:rsid w:val="009E06DC"/>
    <w:rsid w:val="00A1653E"/>
    <w:rsid w:val="00A64133"/>
    <w:rsid w:val="00AD62A6"/>
    <w:rsid w:val="00B47BED"/>
    <w:rsid w:val="00B81298"/>
    <w:rsid w:val="00BC1037"/>
    <w:rsid w:val="00CD1235"/>
    <w:rsid w:val="00CF0BDF"/>
    <w:rsid w:val="00D16ECB"/>
    <w:rsid w:val="00D42D89"/>
    <w:rsid w:val="00D435B7"/>
    <w:rsid w:val="00D45729"/>
    <w:rsid w:val="00D5184D"/>
    <w:rsid w:val="00D75CF7"/>
    <w:rsid w:val="00D81CCE"/>
    <w:rsid w:val="00DA21D7"/>
    <w:rsid w:val="00DC62C9"/>
    <w:rsid w:val="00DE722B"/>
    <w:rsid w:val="00E16D67"/>
    <w:rsid w:val="00E2635B"/>
    <w:rsid w:val="00EB6A74"/>
    <w:rsid w:val="00EB77C6"/>
    <w:rsid w:val="00F006F9"/>
    <w:rsid w:val="00F308C6"/>
    <w:rsid w:val="00F82653"/>
    <w:rsid w:val="00FE036B"/>
    <w:rsid w:val="079D0A2E"/>
    <w:rsid w:val="0A216AB2"/>
    <w:rsid w:val="0F6051E4"/>
    <w:rsid w:val="253F3098"/>
    <w:rsid w:val="2AE7265F"/>
    <w:rsid w:val="2B6B44FD"/>
    <w:rsid w:val="3D615FA5"/>
    <w:rsid w:val="56A33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0"/>
    <w:pPr>
      <w:spacing w:beforeAutospacing="1" w:afterAutospacing="1"/>
      <w:jc w:val="left"/>
    </w:pPr>
    <w:rPr>
      <w:rFonts w:cs="Times New Roman"/>
      <w:kern w:val="0"/>
      <w:sz w:val="24"/>
    </w:rPr>
  </w:style>
  <w:style w:type="paragraph" w:styleId="7">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table" w:styleId="9">
    <w:name w:val="Table Grid"/>
    <w:basedOn w:val="8"/>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Hyperlink"/>
    <w:basedOn w:val="10"/>
    <w:unhideWhenUsed/>
    <w:qFormat/>
    <w:uiPriority w:val="99"/>
    <w:rPr>
      <w:color w:val="000000"/>
      <w:u w:val="none"/>
    </w:rPr>
  </w:style>
  <w:style w:type="character" w:customStyle="1" w:styleId="12">
    <w:name w:val="标题 Char"/>
    <w:basedOn w:val="10"/>
    <w:link w:val="7"/>
    <w:qFormat/>
    <w:uiPriority w:val="10"/>
    <w:rPr>
      <w:rFonts w:eastAsia="宋体" w:asciiTheme="majorHAnsi" w:hAnsiTheme="majorHAnsi" w:cstheme="majorBidi"/>
      <w:b/>
      <w:bCs/>
      <w:sz w:val="32"/>
      <w:szCs w:val="32"/>
    </w:rPr>
  </w:style>
  <w:style w:type="character" w:customStyle="1" w:styleId="13">
    <w:name w:val="标题 2 Char"/>
    <w:basedOn w:val="10"/>
    <w:link w:val="2"/>
    <w:qFormat/>
    <w:uiPriority w:val="9"/>
    <w:rPr>
      <w:rFonts w:asciiTheme="majorHAnsi" w:hAnsiTheme="majorHAnsi" w:eastAsiaTheme="majorEastAsia" w:cstheme="majorBidi"/>
      <w:b/>
      <w:bCs/>
      <w:sz w:val="32"/>
      <w:szCs w:val="32"/>
    </w:rPr>
  </w:style>
  <w:style w:type="paragraph" w:styleId="14">
    <w:name w:val="List Paragraph"/>
    <w:basedOn w:val="1"/>
    <w:qFormat/>
    <w:uiPriority w:val="34"/>
    <w:pPr>
      <w:ind w:firstLine="420" w:firstLineChars="200"/>
    </w:pPr>
  </w:style>
  <w:style w:type="character" w:customStyle="1" w:styleId="15">
    <w:name w:val="批注框文本 Char"/>
    <w:basedOn w:val="10"/>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F77B63-AF29-4467-AF06-80D4BAA8354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429</Words>
  <Characters>2446</Characters>
  <Lines>20</Lines>
  <Paragraphs>5</Paragraphs>
  <TotalTime>16</TotalTime>
  <ScaleCrop>false</ScaleCrop>
  <LinksUpToDate>false</LinksUpToDate>
  <CharactersWithSpaces>2870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2018-06-20T08:35:00Z</dcterms:created>
  <dc:creator>lardo</dc:creator>
  <cp:lastModifiedBy>大雨点</cp:lastModifiedBy>
  <cp:lastPrinted>2018-06-27T10:09:00Z</cp:lastPrinted>
  <dcterms:modified xsi:type="dcterms:W3CDTF">2019-03-28T07:15:35Z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