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ind w:left="0" w:leftChars="0" w:right="0" w:firstLine="0" w:firstLineChars="0"/>
        <w:jc w:val="both"/>
        <w:textAlignment w:val="auto"/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val="en-US" w:eastAsia="zh-CN"/>
        </w:rPr>
        <w:t>附件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bidi w:val="0"/>
        <w:snapToGrid/>
        <w:spacing w:before="0" w:beforeAutospacing="0" w:after="0" w:afterAutospacing="0" w:line="600" w:lineRule="exact"/>
        <w:jc w:val="center"/>
        <w:textAlignment w:val="auto"/>
        <w:rPr>
          <w:rFonts w:hint="default" w:ascii="仿宋" w:hAnsi="仿宋" w:eastAsia="仿宋" w:cs="仿宋"/>
          <w:b/>
          <w:bCs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shd w:val="clear" w:color="auto" w:fill="FFFFFF"/>
          <w:lang w:val="en-US" w:eastAsia="zh-CN"/>
        </w:rPr>
        <w:t>省煤田二队任楼项目劳务服务报价表</w:t>
      </w:r>
    </w:p>
    <w:tbl>
      <w:tblPr>
        <w:tblStyle w:val="6"/>
        <w:tblpPr w:leftFromText="180" w:rightFromText="180" w:vertAnchor="text" w:horzAnchor="page" w:tblpXSpec="center" w:tblpY="93"/>
        <w:tblOverlap w:val="never"/>
        <w:tblW w:w="68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1602"/>
        <w:gridCol w:w="2013"/>
        <w:gridCol w:w="2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35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" w:lineRule="atLeast"/>
              <w:jc w:val="center"/>
              <w:textAlignment w:val="auto"/>
              <w:rPr>
                <w:rFonts w:hint="default" w:ascii="仿宋" w:hAnsi="仿宋" w:eastAsia="仿宋" w:cs="仿宋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602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" w:lineRule="atLeast"/>
              <w:jc w:val="center"/>
              <w:textAlignment w:val="auto"/>
              <w:rPr>
                <w:rFonts w:hint="default" w:ascii="仿宋" w:hAnsi="仿宋" w:eastAsia="仿宋" w:cs="仿宋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  <w:lang w:val="en-US" w:eastAsia="zh-CN"/>
              </w:rPr>
              <w:t>类别</w:t>
            </w:r>
          </w:p>
        </w:tc>
        <w:tc>
          <w:tcPr>
            <w:tcW w:w="2013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" w:lineRule="atLeast"/>
              <w:jc w:val="center"/>
              <w:textAlignment w:val="auto"/>
              <w:rPr>
                <w:rFonts w:hint="default" w:ascii="仿宋" w:hAnsi="仿宋" w:eastAsia="仿宋" w:cs="仿宋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  <w:lang w:val="en-US" w:eastAsia="zh-CN"/>
              </w:rPr>
              <w:t>单价（元/米）</w:t>
            </w:r>
          </w:p>
        </w:tc>
        <w:tc>
          <w:tcPr>
            <w:tcW w:w="2013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" w:lineRule="atLeast"/>
              <w:ind w:firstLine="560" w:firstLineChars="200"/>
              <w:jc w:val="both"/>
              <w:textAlignment w:val="auto"/>
              <w:rPr>
                <w:rFonts w:hint="default" w:ascii="仿宋" w:hAnsi="仿宋" w:eastAsia="仿宋" w:cs="仿宋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35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" w:lineRule="atLeast"/>
              <w:ind w:firstLine="560" w:firstLineChars="200"/>
              <w:jc w:val="both"/>
              <w:textAlignment w:val="auto"/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0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" w:lineRule="atLeast"/>
              <w:jc w:val="center"/>
              <w:textAlignment w:val="auto"/>
              <w:rPr>
                <w:rFonts w:hint="default" w:ascii="仿宋" w:hAnsi="仿宋" w:eastAsia="仿宋" w:cs="仿宋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  <w:lang w:val="en-US" w:eastAsia="zh-CN"/>
              </w:rPr>
              <w:t>地质孔</w:t>
            </w:r>
          </w:p>
        </w:tc>
        <w:tc>
          <w:tcPr>
            <w:tcW w:w="2013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" w:lineRule="atLeast"/>
              <w:ind w:firstLine="560" w:firstLineChars="200"/>
              <w:jc w:val="both"/>
              <w:textAlignment w:val="auto"/>
              <w:rPr>
                <w:rFonts w:hint="default" w:ascii="仿宋" w:hAnsi="仿宋" w:eastAsia="仿宋" w:cs="仿宋"/>
                <w:color w:val="333333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3" w:type="dxa"/>
            <w:vMerge w:val="restar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" w:lineRule="atLeast"/>
              <w:jc w:val="center"/>
              <w:textAlignment w:val="auto"/>
              <w:rPr>
                <w:rFonts w:hint="default" w:ascii="仿宋" w:hAnsi="仿宋" w:eastAsia="仿宋" w:cs="仿宋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  <w:lang w:val="en-US" w:eastAsia="zh-CN"/>
              </w:rPr>
              <w:t>含税价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235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" w:lineRule="atLeast"/>
              <w:ind w:firstLine="560" w:firstLineChars="200"/>
              <w:jc w:val="both"/>
              <w:textAlignment w:val="auto"/>
              <w:rPr>
                <w:rFonts w:hint="default" w:ascii="仿宋" w:hAnsi="仿宋" w:eastAsia="仿宋" w:cs="仿宋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02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" w:lineRule="atLeast"/>
              <w:jc w:val="center"/>
              <w:textAlignment w:val="auto"/>
              <w:rPr>
                <w:rFonts w:hint="default" w:ascii="仿宋" w:hAnsi="仿宋" w:eastAsia="仿宋" w:cs="仿宋"/>
                <w:color w:val="333333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  <w:lang w:val="en-US" w:eastAsia="zh-CN"/>
              </w:rPr>
              <w:t>水文孔</w:t>
            </w:r>
          </w:p>
        </w:tc>
        <w:tc>
          <w:tcPr>
            <w:tcW w:w="2013" w:type="dxa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" w:lineRule="atLeast"/>
              <w:ind w:firstLine="560" w:firstLineChars="200"/>
              <w:jc w:val="both"/>
              <w:textAlignment w:val="auto"/>
              <w:rPr>
                <w:rFonts w:hint="default" w:ascii="仿宋" w:hAnsi="仿宋" w:eastAsia="仿宋" w:cs="仿宋"/>
                <w:color w:val="333333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13" w:type="dxa"/>
            <w:vMerge w:val="continue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" w:lineRule="atLeast"/>
              <w:ind w:firstLine="560" w:firstLineChars="200"/>
              <w:textAlignment w:val="auto"/>
              <w:rPr>
                <w:rFonts w:hint="eastAsia" w:ascii="仿宋" w:hAnsi="仿宋" w:eastAsia="仿宋" w:cs="仿宋"/>
                <w:color w:val="333333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Calibri" w:hAnsi="Calibri" w:cs="Calibri"/>
          <w:sz w:val="21"/>
          <w:szCs w:val="21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Calibri" w:hAnsi="Calibri" w:cs="Calibri"/>
          <w:sz w:val="21"/>
          <w:szCs w:val="21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" w:lineRule="atLeast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" w:lineRule="atLeast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" w:lineRule="atLeast"/>
        <w:jc w:val="left"/>
        <w:textAlignment w:val="auto"/>
        <w:rPr>
          <w:rFonts w:hint="default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报价单位：</w:t>
      </w:r>
      <w:r>
        <w:rPr>
          <w:rFonts w:hint="default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(签字盖章)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" w:lineRule="atLeast"/>
        <w:jc w:val="left"/>
        <w:textAlignment w:val="auto"/>
        <w:rPr>
          <w:rFonts w:hint="eastAsia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联系人：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" w:lineRule="atLeast"/>
        <w:jc w:val="left"/>
        <w:textAlignment w:val="auto"/>
        <w:rPr>
          <w:rFonts w:hint="default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联系电话：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0" w:lineRule="atLeast"/>
        <w:jc w:val="left"/>
        <w:textAlignment w:val="auto"/>
        <w:rPr>
          <w:rFonts w:hint="default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</w:pPr>
      <w:r>
        <w:rPr>
          <w:rFonts w:hint="default" w:ascii="仿宋" w:hAnsi="仿宋" w:eastAsia="仿宋" w:cs="仿宋"/>
          <w:color w:val="auto"/>
          <w:sz w:val="28"/>
          <w:szCs w:val="28"/>
          <w:vertAlign w:val="baseline"/>
          <w:lang w:val="en-US" w:eastAsia="zh-CN"/>
        </w:rPr>
        <w:t>时 间：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5ZmUwZGViMThkYTkwMzg2NWE0ZGE2NmJjYWEzMDkifQ=="/>
  </w:docVars>
  <w:rsids>
    <w:rsidRoot w:val="49EB1770"/>
    <w:rsid w:val="49EB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widowControl/>
      <w:tabs>
        <w:tab w:val="center" w:pos="4153"/>
        <w:tab w:val="right" w:pos="8306"/>
      </w:tabs>
      <w:snapToGrid w:val="0"/>
      <w:jc w:val="left"/>
    </w:pPr>
    <w:rPr>
      <w:rFonts w:ascii="宋体" w:hAnsi="宋体"/>
      <w:kern w:val="0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2024-07-19T08:25:00Z</dcterms:created>
  <dc:creator>Luckycc</dc:creator>
  <cp:lastModifiedBy>Luckycc</cp:lastModifiedBy>
  <dcterms:modified xsi:type="dcterms:W3CDTF">2024-07-19T08:25:35Z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4B296B079C7B436296A9AC3DEB732190_11</vt:lpwstr>
  </property>
</Properties>
</file>