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DEF4">
      <w:pPr>
        <w:pStyle w:val="2"/>
        <w:ind w:left="0" w:leftChars="0" w:firstLine="0" w:firstLineChars="0"/>
        <w:jc w:val="center"/>
      </w:pPr>
      <w:bookmarkStart w:id="0" w:name="_GoBack"/>
      <w:r>
        <w:rPr>
          <w:rFonts w:hint="eastAsia"/>
        </w:rPr>
        <w:t>省煤田二队</w:t>
      </w:r>
      <w:r>
        <w:rPr>
          <w:rFonts w:hint="eastAsia"/>
          <w:lang w:val="en-US" w:eastAsia="zh-CN"/>
        </w:rPr>
        <w:t>套管采购</w:t>
      </w:r>
      <w:r>
        <w:rPr>
          <w:rFonts w:hint="eastAsia"/>
        </w:rPr>
        <w:t>报价表</w:t>
      </w:r>
      <w:bookmarkEnd w:id="0"/>
    </w:p>
    <w:tbl>
      <w:tblPr>
        <w:tblStyle w:val="14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50"/>
        <w:gridCol w:w="1635"/>
        <w:gridCol w:w="3375"/>
        <w:gridCol w:w="66"/>
        <w:gridCol w:w="684"/>
        <w:gridCol w:w="707"/>
        <w:gridCol w:w="199"/>
        <w:gridCol w:w="1065"/>
        <w:gridCol w:w="1152"/>
        <w:gridCol w:w="209"/>
      </w:tblGrid>
      <w:tr w14:paraId="29F4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1456" w:hRule="exact"/>
        </w:trPr>
        <w:tc>
          <w:tcPr>
            <w:tcW w:w="750" w:type="dxa"/>
            <w:noWrap w:val="0"/>
            <w:vAlign w:val="center"/>
          </w:tcPr>
          <w:p w14:paraId="0368102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</w:t>
            </w:r>
          </w:p>
          <w:p w14:paraId="5E9838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号</w:t>
            </w:r>
          </w:p>
        </w:tc>
        <w:tc>
          <w:tcPr>
            <w:tcW w:w="1635" w:type="dxa"/>
            <w:noWrap w:val="0"/>
            <w:vAlign w:val="center"/>
          </w:tcPr>
          <w:p w14:paraId="1003193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产品名称</w:t>
            </w:r>
          </w:p>
        </w:tc>
        <w:tc>
          <w:tcPr>
            <w:tcW w:w="3375" w:type="dxa"/>
            <w:noWrap w:val="0"/>
            <w:vAlign w:val="center"/>
          </w:tcPr>
          <w:p w14:paraId="2C2C45F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货物名称及规格型号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79D794A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</w:tc>
        <w:tc>
          <w:tcPr>
            <w:tcW w:w="707" w:type="dxa"/>
            <w:noWrap w:val="0"/>
            <w:vAlign w:val="center"/>
          </w:tcPr>
          <w:p w14:paraId="198495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D60AC2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单价（元）</w:t>
            </w:r>
          </w:p>
        </w:tc>
        <w:tc>
          <w:tcPr>
            <w:tcW w:w="1152" w:type="dxa"/>
            <w:noWrap w:val="0"/>
            <w:vAlign w:val="center"/>
          </w:tcPr>
          <w:p w14:paraId="0C333F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总价（元）</w:t>
            </w:r>
          </w:p>
        </w:tc>
      </w:tr>
      <w:tr w14:paraId="206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1774" w:hRule="exact"/>
        </w:trPr>
        <w:tc>
          <w:tcPr>
            <w:tcW w:w="750" w:type="dxa"/>
            <w:noWrap w:val="0"/>
            <w:vAlign w:val="center"/>
          </w:tcPr>
          <w:p w14:paraId="68EABBC5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630D241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石油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套管</w:t>
            </w:r>
          </w:p>
        </w:tc>
        <w:tc>
          <w:tcPr>
            <w:tcW w:w="3375" w:type="dxa"/>
            <w:noWrap w:val="0"/>
            <w:vAlign w:val="center"/>
          </w:tcPr>
          <w:p w14:paraId="3A09EA20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规格型号：</w:t>
            </w:r>
          </w:p>
          <w:p w14:paraId="7F8A9C15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φ177.8mm×6.91mm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2F42D37A">
            <w:p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2.材质：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J55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5FBB6DA3"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单根长度11米，地质方扣，自接扣。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08830571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7" w:type="dxa"/>
            <w:noWrap w:val="0"/>
            <w:vAlign w:val="center"/>
          </w:tcPr>
          <w:p w14:paraId="3197851D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5907323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F1A840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5CE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1840" w:hRule="exact"/>
        </w:trPr>
        <w:tc>
          <w:tcPr>
            <w:tcW w:w="750" w:type="dxa"/>
            <w:noWrap w:val="0"/>
            <w:vAlign w:val="center"/>
          </w:tcPr>
          <w:p w14:paraId="275EAD1C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 w14:paraId="4EDA129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套管</w:t>
            </w:r>
          </w:p>
        </w:tc>
        <w:tc>
          <w:tcPr>
            <w:tcW w:w="3375" w:type="dxa"/>
            <w:noWrap w:val="0"/>
            <w:vAlign w:val="center"/>
          </w:tcPr>
          <w:p w14:paraId="6094967E">
            <w:pPr>
              <w:numPr>
                <w:ilvl w:val="0"/>
                <w:numId w:val="2"/>
              </w:num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规格型号：</w:t>
            </w:r>
          </w:p>
          <w:p w14:paraId="742EB3F6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φ168mm×6mm×9m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6D1D8976"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DZ40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076ACAAD">
            <w:pPr>
              <w:pStyle w:val="9"/>
              <w:ind w:left="0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单根长度9米，地质方扣，自接扣。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9265E04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07" w:type="dxa"/>
            <w:noWrap w:val="0"/>
            <w:vAlign w:val="center"/>
          </w:tcPr>
          <w:p w14:paraId="412FE11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米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E8C350A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BBD7558">
            <w:pPr>
              <w:pStyle w:val="9"/>
              <w:ind w:left="0" w:leftChars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1C0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2466" w:hRule="exact"/>
        </w:trPr>
        <w:tc>
          <w:tcPr>
            <w:tcW w:w="750" w:type="dxa"/>
            <w:noWrap w:val="0"/>
            <w:vAlign w:val="center"/>
          </w:tcPr>
          <w:p w14:paraId="475C7D8A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 w14:paraId="5591E08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套管</w:t>
            </w:r>
          </w:p>
        </w:tc>
        <w:tc>
          <w:tcPr>
            <w:tcW w:w="3375" w:type="dxa"/>
            <w:noWrap w:val="0"/>
            <w:vAlign w:val="center"/>
          </w:tcPr>
          <w:p w14:paraId="14361F38">
            <w:pPr>
              <w:numPr>
                <w:ilvl w:val="0"/>
                <w:numId w:val="4"/>
              </w:num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规格型号：</w:t>
            </w:r>
          </w:p>
          <w:p w14:paraId="1FD8B285"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φ127mm×6mm×9m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CA2A7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2.材质：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DZ40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ED7DC96">
            <w:pPr>
              <w:pStyle w:val="9"/>
              <w:ind w:left="0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单根长度9米，地质方扣，自接扣。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38440225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707" w:type="dxa"/>
            <w:noWrap w:val="0"/>
            <w:vAlign w:val="center"/>
          </w:tcPr>
          <w:p w14:paraId="3392F7B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米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B276CAA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7CB1ECF">
            <w:pPr>
              <w:pStyle w:val="9"/>
              <w:ind w:left="0" w:leftChars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162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594" w:hRule="exact"/>
        </w:trPr>
        <w:tc>
          <w:tcPr>
            <w:tcW w:w="7217" w:type="dxa"/>
            <w:gridSpan w:val="6"/>
            <w:noWrap w:val="0"/>
            <w:vAlign w:val="center"/>
          </w:tcPr>
          <w:p w14:paraId="5436693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报价总计(元)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 w14:paraId="55429D0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502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09" w:type="dxa"/>
          <w:trHeight w:val="2049" w:hRule="exact"/>
        </w:trPr>
        <w:tc>
          <w:tcPr>
            <w:tcW w:w="9633" w:type="dxa"/>
            <w:gridSpan w:val="9"/>
            <w:noWrap w:val="0"/>
            <w:vAlign w:val="center"/>
          </w:tcPr>
          <w:p w14:paraId="462E8A67">
            <w:pPr>
              <w:pStyle w:val="9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备注:报价需含13%增值税、含运费（送至安徽淮北孙疃附近）。</w:t>
            </w:r>
          </w:p>
          <w:p w14:paraId="5513070A">
            <w:pPr>
              <w:pStyle w:val="9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695E178">
            <w:pPr>
              <w:pStyle w:val="9"/>
              <w:ind w:left="0"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付款条件：合同签订后支付合同金额的20%至中标单位账户。正常供货后，采购人按供货批次进行付款，即每一批货到指定地点并验收合格后，采购人支付该批次货款的77%至中标单位账户（中标方按批次申请货款时，需足额开具该批次货款增值税专用发票给采购方），尾款3%为质保金待完工后支付。（付款方式为6个月内银行承兑或银行转账支付）</w:t>
            </w:r>
          </w:p>
        </w:tc>
      </w:tr>
      <w:tr w14:paraId="5677770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1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2"/>
      <w:pBdr>
        <w:bottom w:val="none" w:color="auto" w:sz="0" w:space="0"/>
      </w:pBdr>
      <w:jc w:val="both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394FB"/>
    <w:multiLevelType w:val="singleLevel"/>
    <w:tmpl w:val="83A394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E6FDBC"/>
    <w:multiLevelType w:val="singleLevel"/>
    <w:tmpl w:val="8DE6F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384466"/>
    <w:multiLevelType w:val="singleLevel"/>
    <w:tmpl w:val="923844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0CDD46"/>
    <w:multiLevelType w:val="singleLevel"/>
    <w:tmpl w:val="5E0CD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ZmUwZGViMThkYTkwMzg2NWE0ZGE2NmJjYWEzMDk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4EF2E4B"/>
    <w:rsid w:val="0D3E25E7"/>
    <w:rsid w:val="184E791D"/>
    <w:rsid w:val="1A112AF3"/>
    <w:rsid w:val="1A3639EE"/>
    <w:rsid w:val="21DB4440"/>
    <w:rsid w:val="236E0751"/>
    <w:rsid w:val="26E32CC3"/>
    <w:rsid w:val="2893603D"/>
    <w:rsid w:val="2B6324C1"/>
    <w:rsid w:val="2F2D7A91"/>
    <w:rsid w:val="300F2A42"/>
    <w:rsid w:val="37CF2C73"/>
    <w:rsid w:val="3B2E6BEF"/>
    <w:rsid w:val="3E0A2D24"/>
    <w:rsid w:val="3E271F92"/>
    <w:rsid w:val="4C7C156B"/>
    <w:rsid w:val="4F433BF1"/>
    <w:rsid w:val="501410E9"/>
    <w:rsid w:val="539971E6"/>
    <w:rsid w:val="5C124F27"/>
    <w:rsid w:val="636E31A6"/>
    <w:rsid w:val="670D161E"/>
    <w:rsid w:val="6A4A12E0"/>
    <w:rsid w:val="6C8C14E4"/>
    <w:rsid w:val="6E394B2E"/>
    <w:rsid w:val="6F1E78D9"/>
    <w:rsid w:val="74771104"/>
    <w:rsid w:val="75F33005"/>
    <w:rsid w:val="78085350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8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9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1444</Words>
  <Characters>1656</Characters>
  <Lines>8</Lines>
  <Paragraphs>2</Paragraphs>
  <TotalTime>44</TotalTime>
  <ScaleCrop>false</ScaleCrop>
  <LinksUpToDate>false</LinksUpToDate>
  <CharactersWithSpaces>1677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2024-12-09T06:15:40Z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D021D8E504C44FEDAA2303B970686BA2_13</vt:lpwstr>
  </property>
</Properties>
</file>