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2AE0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  <w:t>省煤田二队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宿州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  <w:t>管道井泥浆材料采购项目报价表</w:t>
      </w:r>
    </w:p>
    <w:tbl>
      <w:tblPr>
        <w:tblStyle w:val="15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79"/>
        <w:gridCol w:w="835"/>
        <w:gridCol w:w="929"/>
        <w:gridCol w:w="1757"/>
        <w:gridCol w:w="1800"/>
        <w:gridCol w:w="1539"/>
      </w:tblGrid>
      <w:tr w14:paraId="6EDC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4B0BAF9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序号</w:t>
            </w:r>
          </w:p>
        </w:tc>
        <w:tc>
          <w:tcPr>
            <w:tcW w:w="2279" w:type="dxa"/>
          </w:tcPr>
          <w:p w14:paraId="1A5BA6F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材料名称</w:t>
            </w:r>
          </w:p>
        </w:tc>
        <w:tc>
          <w:tcPr>
            <w:tcW w:w="835" w:type="dxa"/>
          </w:tcPr>
          <w:p w14:paraId="492148A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单位</w:t>
            </w:r>
          </w:p>
        </w:tc>
        <w:tc>
          <w:tcPr>
            <w:tcW w:w="929" w:type="dxa"/>
          </w:tcPr>
          <w:p w14:paraId="5E3442F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数量</w:t>
            </w:r>
          </w:p>
        </w:tc>
        <w:tc>
          <w:tcPr>
            <w:tcW w:w="1757" w:type="dxa"/>
          </w:tcPr>
          <w:p w14:paraId="1CEC9F8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单价（元）</w:t>
            </w:r>
          </w:p>
        </w:tc>
        <w:tc>
          <w:tcPr>
            <w:tcW w:w="1800" w:type="dxa"/>
          </w:tcPr>
          <w:p w14:paraId="5E866DE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合价</w:t>
            </w:r>
          </w:p>
        </w:tc>
        <w:tc>
          <w:tcPr>
            <w:tcW w:w="1539" w:type="dxa"/>
          </w:tcPr>
          <w:p w14:paraId="3CB10A1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备注</w:t>
            </w:r>
          </w:p>
        </w:tc>
      </w:tr>
      <w:tr w14:paraId="03B8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</w:tcPr>
          <w:p w14:paraId="23F70A1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14:paraId="5749EAF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睛钠盐</w:t>
            </w:r>
          </w:p>
        </w:tc>
        <w:tc>
          <w:tcPr>
            <w:tcW w:w="835" w:type="dxa"/>
          </w:tcPr>
          <w:p w14:paraId="49C7054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929" w:type="dxa"/>
          </w:tcPr>
          <w:p w14:paraId="4B2F7CF1">
            <w:pPr>
              <w:widowControl/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7" w:type="dxa"/>
          </w:tcPr>
          <w:p w14:paraId="70D9B2E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177ED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C1B406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429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</w:tcPr>
          <w:p w14:paraId="4682E90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14:paraId="2731D4B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护壁剂</w:t>
            </w:r>
          </w:p>
        </w:tc>
        <w:tc>
          <w:tcPr>
            <w:tcW w:w="835" w:type="dxa"/>
          </w:tcPr>
          <w:p w14:paraId="3DB9FB9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929" w:type="dxa"/>
          </w:tcPr>
          <w:p w14:paraId="04B10F75">
            <w:pPr>
              <w:widowControl/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7" w:type="dxa"/>
          </w:tcPr>
          <w:p w14:paraId="7035592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A5455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66CF852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D08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</w:tcPr>
          <w:p w14:paraId="5201504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14:paraId="1771943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防塌防卡润滑剂</w:t>
            </w:r>
          </w:p>
        </w:tc>
        <w:tc>
          <w:tcPr>
            <w:tcW w:w="835" w:type="dxa"/>
          </w:tcPr>
          <w:p w14:paraId="7B50462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929" w:type="dxa"/>
          </w:tcPr>
          <w:p w14:paraId="37B2B012">
            <w:pPr>
              <w:widowControl/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7" w:type="dxa"/>
          </w:tcPr>
          <w:p w14:paraId="33EF887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A03DB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13662A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77A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</w:tcPr>
          <w:p w14:paraId="0DA1339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14:paraId="7C443EE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腐殖酸钾</w:t>
            </w:r>
          </w:p>
        </w:tc>
        <w:tc>
          <w:tcPr>
            <w:tcW w:w="835" w:type="dxa"/>
          </w:tcPr>
          <w:p w14:paraId="612D2B9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929" w:type="dxa"/>
          </w:tcPr>
          <w:p w14:paraId="29D0E57A">
            <w:pPr>
              <w:widowControl/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7" w:type="dxa"/>
          </w:tcPr>
          <w:p w14:paraId="41BE8E3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4600E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C066EE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9E2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</w:tcPr>
          <w:p w14:paraId="0EE9CD4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14:paraId="3A7432F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碱</w:t>
            </w:r>
          </w:p>
        </w:tc>
        <w:tc>
          <w:tcPr>
            <w:tcW w:w="835" w:type="dxa"/>
          </w:tcPr>
          <w:p w14:paraId="16D5283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929" w:type="dxa"/>
          </w:tcPr>
          <w:p w14:paraId="2E3B94CF">
            <w:pPr>
              <w:widowControl/>
              <w:spacing w:line="40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7" w:type="dxa"/>
          </w:tcPr>
          <w:p w14:paraId="6C2441C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4A8105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0B889A9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770B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</w:tcPr>
          <w:p w14:paraId="3003920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14:paraId="1405AA2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聚丙烯酰胺</w:t>
            </w:r>
          </w:p>
        </w:tc>
        <w:tc>
          <w:tcPr>
            <w:tcW w:w="835" w:type="dxa"/>
          </w:tcPr>
          <w:p w14:paraId="385E4A7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929" w:type="dxa"/>
          </w:tcPr>
          <w:p w14:paraId="72FF27BD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757" w:type="dxa"/>
          </w:tcPr>
          <w:p w14:paraId="0144F76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C2D08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38A9385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13C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</w:tcPr>
          <w:p w14:paraId="47E4901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14:paraId="26797CAE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纤维素（高粘）</w:t>
            </w:r>
          </w:p>
        </w:tc>
        <w:tc>
          <w:tcPr>
            <w:tcW w:w="835" w:type="dxa"/>
          </w:tcPr>
          <w:p w14:paraId="1DB0F86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929" w:type="dxa"/>
          </w:tcPr>
          <w:p w14:paraId="5CEF59C6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757" w:type="dxa"/>
          </w:tcPr>
          <w:p w14:paraId="7914811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0C499C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B73B3E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B0C0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dxa"/>
          </w:tcPr>
          <w:p w14:paraId="74CDF3F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9" w:type="dxa"/>
          </w:tcPr>
          <w:p w14:paraId="1C167B12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降失水剂</w:t>
            </w:r>
          </w:p>
        </w:tc>
        <w:tc>
          <w:tcPr>
            <w:tcW w:w="835" w:type="dxa"/>
          </w:tcPr>
          <w:p w14:paraId="257C17B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吨</w:t>
            </w:r>
          </w:p>
        </w:tc>
        <w:tc>
          <w:tcPr>
            <w:tcW w:w="929" w:type="dxa"/>
          </w:tcPr>
          <w:p w14:paraId="7A838FD6">
            <w:pPr>
              <w:widowControl/>
              <w:spacing w:line="40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757" w:type="dxa"/>
          </w:tcPr>
          <w:p w14:paraId="30ED249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9B299D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22F6BA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5FC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58" w:type="dxa"/>
            <w:gridSpan w:val="7"/>
          </w:tcPr>
          <w:p w14:paraId="00B8D774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含税总价：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</w:rPr>
              <w:t xml:space="preserve">（大写：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</w:rPr>
              <w:t xml:space="preserve">     ）</w:t>
            </w:r>
          </w:p>
        </w:tc>
      </w:tr>
      <w:tr w14:paraId="06DB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958" w:type="dxa"/>
            <w:gridSpan w:val="7"/>
          </w:tcPr>
          <w:p w14:paraId="41C86519">
            <w:pPr>
              <w:widowControl/>
              <w:ind w:firstLine="482" w:firstLineChars="200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注：报价含运输费等全部费用，含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%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增值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税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eastAsia="zh-CN"/>
              </w:rPr>
              <w:t>。</w:t>
            </w:r>
          </w:p>
          <w:p w14:paraId="4E74562E">
            <w:pPr>
              <w:widowControl/>
              <w:ind w:firstLine="482" w:firstLineChars="200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</w:tbl>
    <w:p w14:paraId="73846676">
      <w:pPr>
        <w:rPr>
          <w:rFonts w:hint="eastAsia" w:ascii="仿宋_GB2312" w:hAnsi="宋体" w:eastAsia="仿宋_GB2312" w:cs="宋体"/>
          <w:b/>
          <w:bCs/>
          <w:kern w:val="0"/>
          <w:sz w:val="24"/>
          <w:szCs w:val="32"/>
        </w:rPr>
      </w:pPr>
    </w:p>
    <w:p w14:paraId="4E41FF51">
      <w:pPr>
        <w:rPr>
          <w:rFonts w:hint="eastAsia" w:ascii="仿宋_GB2312" w:hAnsi="宋体" w:eastAsia="仿宋_GB2312" w:cs="宋体"/>
          <w:b/>
          <w:bCs/>
          <w:kern w:val="0"/>
          <w:sz w:val="24"/>
          <w:szCs w:val="32"/>
        </w:rPr>
      </w:pPr>
    </w:p>
    <w:tbl>
      <w:tblPr>
        <w:tblStyle w:val="1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7"/>
        <w:gridCol w:w="1448"/>
        <w:gridCol w:w="1847"/>
      </w:tblGrid>
      <w:tr w14:paraId="38B6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E5CBD">
            <w:pP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01286A01">
            <w:pP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  <w:p w14:paraId="6CD177D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3F9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4EE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4C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A6C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E34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037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D7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206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9AE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C80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8B3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B6DE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E6E4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3A2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BA94EF0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zhmNWM4ZjNiMGQ0OTFkODI4MDE0MDM5Yzc3NjAifQ=="/>
  </w:docVars>
  <w:rsids>
    <w:rsidRoot w:val="75F33005"/>
    <w:rsid w:val="00001207"/>
    <w:rsid w:val="00010C52"/>
    <w:rsid w:val="0001452C"/>
    <w:rsid w:val="00030EC0"/>
    <w:rsid w:val="0005001A"/>
    <w:rsid w:val="0006137A"/>
    <w:rsid w:val="00095834"/>
    <w:rsid w:val="000E4CEB"/>
    <w:rsid w:val="000F13C5"/>
    <w:rsid w:val="00102A0D"/>
    <w:rsid w:val="0011379E"/>
    <w:rsid w:val="0012759A"/>
    <w:rsid w:val="001352DA"/>
    <w:rsid w:val="00144C13"/>
    <w:rsid w:val="001519CD"/>
    <w:rsid w:val="001544EB"/>
    <w:rsid w:val="00163F50"/>
    <w:rsid w:val="001916C3"/>
    <w:rsid w:val="001A3534"/>
    <w:rsid w:val="001B29AD"/>
    <w:rsid w:val="001B2B6D"/>
    <w:rsid w:val="001B6551"/>
    <w:rsid w:val="001D1BEB"/>
    <w:rsid w:val="0020283F"/>
    <w:rsid w:val="00215DB8"/>
    <w:rsid w:val="002250F9"/>
    <w:rsid w:val="00225D0C"/>
    <w:rsid w:val="0024449D"/>
    <w:rsid w:val="0024793A"/>
    <w:rsid w:val="00272FA9"/>
    <w:rsid w:val="00274CD6"/>
    <w:rsid w:val="002B61FF"/>
    <w:rsid w:val="002D7565"/>
    <w:rsid w:val="002F2855"/>
    <w:rsid w:val="00307F39"/>
    <w:rsid w:val="00311F88"/>
    <w:rsid w:val="00324C31"/>
    <w:rsid w:val="00333006"/>
    <w:rsid w:val="0034444D"/>
    <w:rsid w:val="00347A36"/>
    <w:rsid w:val="00355613"/>
    <w:rsid w:val="003803F5"/>
    <w:rsid w:val="00382442"/>
    <w:rsid w:val="00391B86"/>
    <w:rsid w:val="0039216C"/>
    <w:rsid w:val="003B3EB1"/>
    <w:rsid w:val="003D154C"/>
    <w:rsid w:val="003E3AD3"/>
    <w:rsid w:val="003F0314"/>
    <w:rsid w:val="00405A59"/>
    <w:rsid w:val="00422E88"/>
    <w:rsid w:val="0044022D"/>
    <w:rsid w:val="00441705"/>
    <w:rsid w:val="00464681"/>
    <w:rsid w:val="00472E5D"/>
    <w:rsid w:val="004825BB"/>
    <w:rsid w:val="00483516"/>
    <w:rsid w:val="004A7293"/>
    <w:rsid w:val="004B65E4"/>
    <w:rsid w:val="004D4FB1"/>
    <w:rsid w:val="004D6B4E"/>
    <w:rsid w:val="00513160"/>
    <w:rsid w:val="00516300"/>
    <w:rsid w:val="005253E8"/>
    <w:rsid w:val="00530A02"/>
    <w:rsid w:val="00532533"/>
    <w:rsid w:val="00542A8C"/>
    <w:rsid w:val="005648F2"/>
    <w:rsid w:val="00567AA0"/>
    <w:rsid w:val="00572F78"/>
    <w:rsid w:val="005C4752"/>
    <w:rsid w:val="005D27A2"/>
    <w:rsid w:val="005E3D43"/>
    <w:rsid w:val="006521E0"/>
    <w:rsid w:val="006542E1"/>
    <w:rsid w:val="00661FC6"/>
    <w:rsid w:val="0066354D"/>
    <w:rsid w:val="00677309"/>
    <w:rsid w:val="006A4793"/>
    <w:rsid w:val="006D16DC"/>
    <w:rsid w:val="006D3DAA"/>
    <w:rsid w:val="006F1D3E"/>
    <w:rsid w:val="006F579B"/>
    <w:rsid w:val="007313C9"/>
    <w:rsid w:val="00737F8F"/>
    <w:rsid w:val="00751CFC"/>
    <w:rsid w:val="007907AE"/>
    <w:rsid w:val="007A3DB3"/>
    <w:rsid w:val="007F20C3"/>
    <w:rsid w:val="007F682E"/>
    <w:rsid w:val="0081384C"/>
    <w:rsid w:val="00815A26"/>
    <w:rsid w:val="00820589"/>
    <w:rsid w:val="00840CC9"/>
    <w:rsid w:val="008522A2"/>
    <w:rsid w:val="00880654"/>
    <w:rsid w:val="008B19AE"/>
    <w:rsid w:val="008B576C"/>
    <w:rsid w:val="008C20FA"/>
    <w:rsid w:val="008E5D74"/>
    <w:rsid w:val="008F05D8"/>
    <w:rsid w:val="008F3913"/>
    <w:rsid w:val="008F54E5"/>
    <w:rsid w:val="00933462"/>
    <w:rsid w:val="00950059"/>
    <w:rsid w:val="009877EE"/>
    <w:rsid w:val="009A4C3D"/>
    <w:rsid w:val="009B4481"/>
    <w:rsid w:val="009C2C53"/>
    <w:rsid w:val="009C5BC9"/>
    <w:rsid w:val="009C5D90"/>
    <w:rsid w:val="009F31D5"/>
    <w:rsid w:val="00A14DFD"/>
    <w:rsid w:val="00A15B36"/>
    <w:rsid w:val="00A233F4"/>
    <w:rsid w:val="00A94AB9"/>
    <w:rsid w:val="00AD0752"/>
    <w:rsid w:val="00AD653A"/>
    <w:rsid w:val="00AE3AA3"/>
    <w:rsid w:val="00B07CA4"/>
    <w:rsid w:val="00B11B08"/>
    <w:rsid w:val="00B1204B"/>
    <w:rsid w:val="00B127A7"/>
    <w:rsid w:val="00B17D6A"/>
    <w:rsid w:val="00B2074C"/>
    <w:rsid w:val="00B20D99"/>
    <w:rsid w:val="00B41D0C"/>
    <w:rsid w:val="00BB39A8"/>
    <w:rsid w:val="00C038F6"/>
    <w:rsid w:val="00C24FFD"/>
    <w:rsid w:val="00C327A6"/>
    <w:rsid w:val="00C52508"/>
    <w:rsid w:val="00C72699"/>
    <w:rsid w:val="00C92B88"/>
    <w:rsid w:val="00CB6EFF"/>
    <w:rsid w:val="00CD2C24"/>
    <w:rsid w:val="00CE69B1"/>
    <w:rsid w:val="00CF55BE"/>
    <w:rsid w:val="00D01A4C"/>
    <w:rsid w:val="00D04B87"/>
    <w:rsid w:val="00D63828"/>
    <w:rsid w:val="00DA1534"/>
    <w:rsid w:val="00DD10AB"/>
    <w:rsid w:val="00DF0095"/>
    <w:rsid w:val="00DF4A1A"/>
    <w:rsid w:val="00E02607"/>
    <w:rsid w:val="00E53E8D"/>
    <w:rsid w:val="00E816C6"/>
    <w:rsid w:val="00E92EA4"/>
    <w:rsid w:val="00EA3132"/>
    <w:rsid w:val="00EB70A1"/>
    <w:rsid w:val="00EB75FD"/>
    <w:rsid w:val="00EC6CB4"/>
    <w:rsid w:val="00ED4597"/>
    <w:rsid w:val="00F20FB6"/>
    <w:rsid w:val="00F33F40"/>
    <w:rsid w:val="00F41C8A"/>
    <w:rsid w:val="00F5005F"/>
    <w:rsid w:val="00F61AC0"/>
    <w:rsid w:val="00F6539B"/>
    <w:rsid w:val="00F767B0"/>
    <w:rsid w:val="00F82200"/>
    <w:rsid w:val="00F926A2"/>
    <w:rsid w:val="00FA4177"/>
    <w:rsid w:val="00FB0EAD"/>
    <w:rsid w:val="00FD292C"/>
    <w:rsid w:val="00FD7839"/>
    <w:rsid w:val="00FE1DC0"/>
    <w:rsid w:val="02EB30DF"/>
    <w:rsid w:val="22966E67"/>
    <w:rsid w:val="236E0751"/>
    <w:rsid w:val="23DF164F"/>
    <w:rsid w:val="26E32CC3"/>
    <w:rsid w:val="2893603D"/>
    <w:rsid w:val="30074C1F"/>
    <w:rsid w:val="300F2A42"/>
    <w:rsid w:val="37CF2C73"/>
    <w:rsid w:val="42297042"/>
    <w:rsid w:val="423D65AD"/>
    <w:rsid w:val="477A5595"/>
    <w:rsid w:val="493C0700"/>
    <w:rsid w:val="4C7C156B"/>
    <w:rsid w:val="4DED4259"/>
    <w:rsid w:val="533F6BA7"/>
    <w:rsid w:val="5910752F"/>
    <w:rsid w:val="60A6019D"/>
    <w:rsid w:val="636E31A6"/>
    <w:rsid w:val="6C8C14E4"/>
    <w:rsid w:val="6E21673D"/>
    <w:rsid w:val="6F1E78D9"/>
    <w:rsid w:val="74771104"/>
    <w:rsid w:val="75F33005"/>
    <w:rsid w:val="76A40E60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20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1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styleId="24">
    <w:name w:val="Placeholder Text"/>
    <w:basedOn w:val="1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1080</Words>
  <Characters>1179</Characters>
  <Lines>15</Lines>
  <Paragraphs>4</Paragraphs>
  <TotalTime>1</TotalTime>
  <ScaleCrop>false</ScaleCrop>
  <LinksUpToDate>false</LinksUpToDate>
  <CharactersWithSpaces>1230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灰灰</dc:creator>
  <cp:lastModifiedBy>慎</cp:lastModifiedBy>
  <cp:lastPrinted>2024-06-07T02:46:00Z</cp:lastPrinted>
  <dcterms:modified xsi:type="dcterms:W3CDTF">2025-03-04T07:50:14Z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248BF517863046AC9FA143A60F1C4447_13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