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F43AC">
      <w:pPr>
        <w:spacing w:line="560" w:lineRule="exact"/>
        <w:ind w:left="0" w:leftChars="0" w:firstLine="0" w:firstLineChars="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  <w:bookmarkStart w:id="0" w:name="_GoBack"/>
      <w:bookmarkEnd w:id="0"/>
    </w:p>
    <w:p w14:paraId="0E9362E7"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工程量清单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报价表</w:t>
      </w:r>
    </w:p>
    <w:tbl>
      <w:tblPr>
        <w:tblStyle w:val="6"/>
        <w:tblpPr w:leftFromText="180" w:rightFromText="180" w:vertAnchor="text" w:horzAnchor="page" w:tblpX="1571" w:tblpY="691"/>
        <w:tblOverlap w:val="never"/>
        <w:tblW w:w="87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711"/>
        <w:gridCol w:w="2895"/>
        <w:gridCol w:w="3465"/>
      </w:tblGrid>
      <w:tr w14:paraId="73200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8B7AD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32584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6EDAB5">
            <w:pPr>
              <w:spacing w:line="360" w:lineRule="auto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单价（元/米）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4EB7EA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43B8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CA03EE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79BE2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安徽强勘建设有限公司水泥搅拌桩劳务分包</w:t>
            </w:r>
          </w:p>
          <w:p w14:paraId="7250139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236CB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3249C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40DF4D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1.报价含3%增值税。</w:t>
            </w:r>
          </w:p>
          <w:p w14:paraId="67DDFA1C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2.报价人自行踏勘现场。</w:t>
            </w:r>
          </w:p>
          <w:p w14:paraId="3506F143"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水泥搅拌桩劳务分包：内容包括机械（喷浆）进退场、内部转场安拆费、配合检查人员检测、机械施工等图纸所含的与之相关的全部工作内容。搅拌桩桩径为Φ500mm、Φ1000mm，所有搅拌桩桩头均为2米的φ1000mm的扩大头，工艺：二喷四搅（喷浆），具体以图纸设计为准。工程量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定114000米，据实结算。</w:t>
            </w:r>
          </w:p>
          <w:p w14:paraId="1291BF4E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C9B196B">
      <w:pPr>
        <w:spacing w:line="360" w:lineRule="auto"/>
        <w:rPr>
          <w:rFonts w:hint="eastAsia" w:ascii="仿宋" w:hAnsi="仿宋" w:eastAsia="仿宋" w:cs="仿宋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16B2CB2">
      <w:pPr>
        <w:pStyle w:val="5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C9AD4FB">
      <w:pPr>
        <w:spacing w:line="360" w:lineRule="auto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4A602194">
      <w:pPr>
        <w:spacing w:line="360" w:lineRule="auto"/>
        <w:rPr>
          <w:rFonts w:hint="eastAsia" w:ascii="仿宋" w:hAnsi="仿宋" w:eastAsia="仿宋" w:cs="仿宋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(盖单位</w:t>
      </w:r>
      <w:r>
        <w:rPr>
          <w:rFonts w:hint="eastAsia" w:ascii="仿宋" w:hAnsi="仿宋" w:eastAsia="仿宋" w:cs="仿宋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 w:cs="仿宋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4124176C">
      <w:pPr>
        <w:spacing w:line="360" w:lineRule="auto"/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502ACCB5">
      <w:pPr>
        <w:spacing w:line="360" w:lineRule="auto"/>
        <w:rPr>
          <w:rFonts w:hint="eastAsia" w:ascii="仿宋" w:hAnsi="仿宋" w:eastAsia="仿宋" w:cs="仿宋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法定代表人</w:t>
      </w:r>
      <w:r>
        <w:rPr>
          <w:rFonts w:hint="eastAsia" w:ascii="仿宋" w:hAnsi="仿宋" w:eastAsia="仿宋" w:cs="仿宋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或委托代理人</w:t>
      </w:r>
      <w:r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签字或</w:t>
      </w:r>
      <w:r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盖</w:t>
      </w:r>
      <w:r>
        <w:rPr>
          <w:rFonts w:hint="eastAsia" w:ascii="仿宋" w:hAnsi="仿宋" w:eastAsia="仿宋" w:cs="仿宋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1874D81A">
      <w:pPr>
        <w:spacing w:line="360" w:lineRule="auto"/>
        <w:rPr>
          <w:rFonts w:hint="eastAsia" w:ascii="仿宋" w:hAnsi="仿宋" w:eastAsia="仿宋" w:cs="仿宋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793172B">
      <w:pPr>
        <w:spacing w:line="360" w:lineRule="auto"/>
        <w:rPr>
          <w:rFonts w:hint="eastAsia" w:ascii="仿宋" w:hAnsi="仿宋" w:eastAsia="仿宋" w:cs="仿宋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联系电话：                   日期：</w:t>
      </w:r>
    </w:p>
    <w:p w14:paraId="29332ABF">
      <w:pPr>
        <w:spacing w:line="360" w:lineRule="auto"/>
        <w:rPr>
          <w:rFonts w:hint="eastAsia" w:ascii="仿宋" w:hAnsi="仿宋" w:eastAsia="仿宋" w:cs="仿宋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6535C12"/>
    <w:sectPr>
      <w:pgSz w:w="11906" w:h="16838"/>
      <w:pgMar w:top="2098" w:right="1474" w:bottom="1984" w:left="1587" w:header="851" w:footer="124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86BF8"/>
    <w:rsid w:val="27BE3C24"/>
    <w:rsid w:val="2CC91BDE"/>
    <w:rsid w:val="2DDF1310"/>
    <w:rsid w:val="6048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6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 2"/>
    <w:basedOn w:val="3"/>
    <w:next w:val="1"/>
    <w:qFormat/>
    <w:uiPriority w:val="0"/>
    <w:pPr>
      <w:ind w:left="42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2025-04-08T03:07:00Z</dcterms:created>
  <dc:creator>慎</dc:creator>
  <cp:lastModifiedBy>慎</cp:lastModifiedBy>
  <dcterms:modified xsi:type="dcterms:W3CDTF">2025-04-08T03:08:26Z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B5368EBFD2C94B738F1CC272AF26EE43_11</vt:lpwstr>
  </property>
  <property fmtid="{D5CDD505-2E9C-101B-9397-08002B2CF9AE}" pid="4" name="KSOTemplateDocerSaveRecord">
    <vt:lpwstr>eyJoZGlkIjoiZjAwMjFmNzM3ZjkxOWI3MDM3MWM1MWRjNDk1MzFkYTgiLCJ1c2VySWQiOiIxMTY4NDg1NzA1In0=</vt:lpwstr>
  </property>
</Properties>
</file>